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CC2" w:rsidRPr="0026036A" w:rsidRDefault="00171CC2" w:rsidP="00171CC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26036A">
        <w:rPr>
          <w:color w:val="000000"/>
          <w:sz w:val="28"/>
          <w:szCs w:val="28"/>
          <w:shd w:val="clear" w:color="auto" w:fill="FFFFFF"/>
        </w:rPr>
        <w:t xml:space="preserve">Государственное бюджетное </w:t>
      </w:r>
      <w:r>
        <w:rPr>
          <w:color w:val="000000"/>
          <w:sz w:val="28"/>
          <w:szCs w:val="28"/>
          <w:shd w:val="clear" w:color="auto" w:fill="FFFFFF"/>
        </w:rPr>
        <w:t>профессиональное</w:t>
      </w:r>
      <w:r w:rsidR="001424D6">
        <w:rPr>
          <w:color w:val="000000"/>
          <w:sz w:val="28"/>
          <w:szCs w:val="28"/>
          <w:shd w:val="clear" w:color="auto" w:fill="FFFFFF"/>
        </w:rPr>
        <w:t xml:space="preserve"> </w:t>
      </w:r>
      <w:r w:rsidRPr="0026036A">
        <w:rPr>
          <w:color w:val="000000"/>
          <w:sz w:val="28"/>
          <w:szCs w:val="28"/>
          <w:shd w:val="clear" w:color="auto" w:fill="FFFFFF"/>
        </w:rPr>
        <w:t>образовательное учреждение</w:t>
      </w:r>
      <w:r>
        <w:rPr>
          <w:color w:val="000000"/>
          <w:sz w:val="28"/>
          <w:szCs w:val="28"/>
          <w:shd w:val="clear" w:color="auto" w:fill="FFFFFF"/>
        </w:rPr>
        <w:t xml:space="preserve"> Ростовской области</w:t>
      </w:r>
      <w:r w:rsidR="001424D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«Ростовский колледж культуры»</w:t>
      </w:r>
    </w:p>
    <w:p w:rsidR="00171CC2" w:rsidRPr="00492530" w:rsidRDefault="00171CC2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1CC2" w:rsidRDefault="00171CC2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4D6" w:rsidRPr="00492530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1CC2" w:rsidRDefault="00171CC2" w:rsidP="001424D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71CC2" w:rsidRDefault="00171CC2" w:rsidP="00171C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71CC2" w:rsidRDefault="00171CC2" w:rsidP="00171CC2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C36">
        <w:rPr>
          <w:rFonts w:ascii="Times New Roman" w:hAnsi="Times New Roman" w:cs="Times New Roman"/>
          <w:sz w:val="32"/>
          <w:szCs w:val="32"/>
        </w:rPr>
        <w:t xml:space="preserve"> </w:t>
      </w:r>
      <w:r w:rsidR="00F616F2">
        <w:rPr>
          <w:rFonts w:ascii="Times New Roman" w:hAnsi="Times New Roman" w:cs="Times New Roman"/>
          <w:sz w:val="32"/>
          <w:szCs w:val="32"/>
        </w:rPr>
        <w:t>Стороженко</w:t>
      </w:r>
      <w:r w:rsidR="001424D6">
        <w:rPr>
          <w:rFonts w:ascii="Times New Roman" w:hAnsi="Times New Roman" w:cs="Times New Roman"/>
          <w:sz w:val="32"/>
          <w:szCs w:val="32"/>
        </w:rPr>
        <w:t xml:space="preserve"> О.С.</w:t>
      </w:r>
      <w:r>
        <w:rPr>
          <w:rFonts w:ascii="Times New Roman" w:hAnsi="Times New Roman" w:cs="Times New Roman"/>
          <w:sz w:val="32"/>
          <w:szCs w:val="32"/>
        </w:rPr>
        <w:t>,</w:t>
      </w:r>
      <w:r w:rsidR="001424D6">
        <w:rPr>
          <w:rFonts w:ascii="Times New Roman" w:hAnsi="Times New Roman" w:cs="Times New Roman"/>
          <w:sz w:val="32"/>
          <w:szCs w:val="32"/>
        </w:rPr>
        <w:t xml:space="preserve"> </w:t>
      </w:r>
      <w:r w:rsidR="00F616F2">
        <w:rPr>
          <w:rFonts w:ascii="Times New Roman" w:hAnsi="Times New Roman" w:cs="Times New Roman"/>
          <w:sz w:val="32"/>
          <w:szCs w:val="32"/>
        </w:rPr>
        <w:t>Карпова</w:t>
      </w:r>
      <w:r w:rsidR="001424D6">
        <w:rPr>
          <w:rFonts w:ascii="Times New Roman" w:hAnsi="Times New Roman" w:cs="Times New Roman"/>
          <w:sz w:val="32"/>
          <w:szCs w:val="32"/>
        </w:rPr>
        <w:t xml:space="preserve"> М.Ю.</w:t>
      </w:r>
      <w:r w:rsidR="001C2BEC">
        <w:rPr>
          <w:rFonts w:ascii="Times New Roman" w:hAnsi="Times New Roman" w:cs="Times New Roman"/>
          <w:sz w:val="32"/>
          <w:szCs w:val="32"/>
        </w:rPr>
        <w:t>, Зиалтдинова В.А.</w:t>
      </w:r>
    </w:p>
    <w:p w:rsid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424D6" w:rsidRP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4D6" w:rsidRP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4D6" w:rsidRPr="001424D6" w:rsidRDefault="001424D6" w:rsidP="00142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27F1" w:rsidRPr="006127F1" w:rsidRDefault="006127F1" w:rsidP="006127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27F1">
        <w:rPr>
          <w:rFonts w:ascii="Times New Roman" w:hAnsi="Times New Roman" w:cs="Times New Roman"/>
          <w:b/>
          <w:sz w:val="32"/>
          <w:szCs w:val="32"/>
        </w:rPr>
        <w:t>Методические рекомендации</w:t>
      </w:r>
    </w:p>
    <w:p w:rsidR="001424D6" w:rsidRPr="006127F1" w:rsidRDefault="006127F1" w:rsidP="006127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27F1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2D3B73">
        <w:rPr>
          <w:rFonts w:ascii="Times New Roman" w:hAnsi="Times New Roman" w:cs="Times New Roman"/>
          <w:b/>
          <w:sz w:val="32"/>
          <w:szCs w:val="32"/>
        </w:rPr>
        <w:t>выполнению курсовой работы</w:t>
      </w:r>
    </w:p>
    <w:p w:rsidR="00097369" w:rsidRDefault="00171CC2" w:rsidP="006127F1">
      <w:pPr>
        <w:spacing w:after="0" w:line="240" w:lineRule="auto"/>
        <w:ind w:left="-851" w:right="-426"/>
        <w:jc w:val="center"/>
        <w:rPr>
          <w:rFonts w:ascii="Times New Roman" w:hAnsi="Times New Roman"/>
          <w:b/>
          <w:sz w:val="32"/>
          <w:szCs w:val="32"/>
        </w:rPr>
      </w:pPr>
      <w:r w:rsidRPr="006127F1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F616F2" w:rsidRPr="006127F1">
        <w:rPr>
          <w:rFonts w:ascii="Times New Roman" w:hAnsi="Times New Roman"/>
          <w:b/>
          <w:sz w:val="32"/>
          <w:szCs w:val="32"/>
        </w:rPr>
        <w:t xml:space="preserve">разделу </w:t>
      </w:r>
      <w:r w:rsidR="00097369">
        <w:rPr>
          <w:rFonts w:ascii="Times New Roman" w:hAnsi="Times New Roman"/>
          <w:b/>
          <w:sz w:val="32"/>
          <w:szCs w:val="32"/>
        </w:rPr>
        <w:t>междисциплинарного курса</w:t>
      </w:r>
    </w:p>
    <w:p w:rsidR="00F616F2" w:rsidRPr="006127F1" w:rsidRDefault="00F616F2" w:rsidP="006127F1">
      <w:pPr>
        <w:spacing w:after="0" w:line="240" w:lineRule="auto"/>
        <w:ind w:left="-851" w:right="-426"/>
        <w:jc w:val="center"/>
        <w:rPr>
          <w:rFonts w:ascii="Times New Roman" w:hAnsi="Times New Roman"/>
          <w:b/>
          <w:sz w:val="32"/>
          <w:szCs w:val="32"/>
        </w:rPr>
      </w:pPr>
      <w:r w:rsidRPr="006127F1">
        <w:rPr>
          <w:rFonts w:ascii="Times New Roman" w:hAnsi="Times New Roman"/>
          <w:b/>
          <w:sz w:val="32"/>
          <w:szCs w:val="32"/>
        </w:rPr>
        <w:t xml:space="preserve">МДК 01.02. «Менеджмент в социально-культурной сфере» </w:t>
      </w:r>
    </w:p>
    <w:p w:rsidR="00097369" w:rsidRDefault="00097369" w:rsidP="003174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профессионального модуля </w:t>
      </w:r>
      <w:r w:rsidR="00F616F2" w:rsidRPr="00AB5518">
        <w:rPr>
          <w:rFonts w:ascii="Times New Roman" w:hAnsi="Times New Roman"/>
          <w:sz w:val="32"/>
          <w:szCs w:val="32"/>
        </w:rPr>
        <w:t>ПМ.01 «Организационно-управленческая деятельность»</w:t>
      </w:r>
      <w:r>
        <w:rPr>
          <w:rFonts w:ascii="Times New Roman" w:hAnsi="Times New Roman"/>
          <w:sz w:val="32"/>
          <w:szCs w:val="32"/>
        </w:rPr>
        <w:t xml:space="preserve"> </w:t>
      </w:r>
      <w:r w:rsidR="001424D6" w:rsidRPr="00AB5518">
        <w:rPr>
          <w:rFonts w:ascii="Times New Roman" w:hAnsi="Times New Roman" w:cs="Times New Roman"/>
          <w:sz w:val="32"/>
          <w:szCs w:val="32"/>
        </w:rPr>
        <w:t xml:space="preserve">по специальности 52.02.02 Социально-культурная деятельность </w:t>
      </w:r>
    </w:p>
    <w:p w:rsidR="001424D6" w:rsidRPr="00AB5518" w:rsidRDefault="001424D6" w:rsidP="003174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B5518">
        <w:rPr>
          <w:rFonts w:ascii="Times New Roman" w:hAnsi="Times New Roman" w:cs="Times New Roman"/>
          <w:sz w:val="32"/>
          <w:szCs w:val="32"/>
        </w:rPr>
        <w:t>по виду Организация и постановка культурно-массовых мероприятий и театрализованных представлений</w:t>
      </w:r>
    </w:p>
    <w:p w:rsidR="00171CC2" w:rsidRDefault="00171CC2" w:rsidP="00171C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1CC2" w:rsidRPr="00F616F2" w:rsidRDefault="00171CC2" w:rsidP="00F616F2">
      <w:pPr>
        <w:rPr>
          <w:rFonts w:ascii="Times New Roman" w:hAnsi="Times New Roman" w:cs="Times New Roman"/>
          <w:sz w:val="24"/>
          <w:szCs w:val="24"/>
        </w:rPr>
      </w:pPr>
    </w:p>
    <w:p w:rsidR="00171CC2" w:rsidRDefault="00171CC2" w:rsidP="00171CC2">
      <w:pPr>
        <w:rPr>
          <w:rFonts w:ascii="Times New Roman" w:hAnsi="Times New Roman" w:cs="Times New Roman"/>
        </w:rPr>
      </w:pPr>
    </w:p>
    <w:p w:rsidR="00171CC2" w:rsidRDefault="00171CC2" w:rsidP="00171CC2">
      <w:pPr>
        <w:rPr>
          <w:rFonts w:ascii="Times New Roman" w:hAnsi="Times New Roman" w:cs="Times New Roman"/>
        </w:rPr>
      </w:pPr>
    </w:p>
    <w:p w:rsidR="0031743E" w:rsidRDefault="0031743E" w:rsidP="00171CC2">
      <w:pPr>
        <w:rPr>
          <w:rFonts w:ascii="Times New Roman" w:hAnsi="Times New Roman" w:cs="Times New Roman"/>
        </w:rPr>
      </w:pPr>
    </w:p>
    <w:p w:rsidR="006127F1" w:rsidRDefault="006127F1" w:rsidP="00171CC2">
      <w:pPr>
        <w:rPr>
          <w:rFonts w:ascii="Times New Roman" w:hAnsi="Times New Roman" w:cs="Times New Roman"/>
        </w:rPr>
      </w:pPr>
    </w:p>
    <w:p w:rsidR="006127F1" w:rsidRDefault="006127F1" w:rsidP="00171CC2">
      <w:pPr>
        <w:rPr>
          <w:rFonts w:ascii="Times New Roman" w:hAnsi="Times New Roman" w:cs="Times New Roman"/>
        </w:rPr>
      </w:pPr>
    </w:p>
    <w:p w:rsidR="006127F1" w:rsidRDefault="006127F1" w:rsidP="00171CC2">
      <w:pPr>
        <w:rPr>
          <w:rFonts w:ascii="Times New Roman" w:hAnsi="Times New Roman" w:cs="Times New Roman"/>
        </w:rPr>
      </w:pPr>
    </w:p>
    <w:p w:rsidR="00171CC2" w:rsidRPr="00492530" w:rsidRDefault="00171CC2" w:rsidP="00171C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2530">
        <w:rPr>
          <w:rFonts w:ascii="Times New Roman" w:hAnsi="Times New Roman" w:cs="Times New Roman"/>
          <w:sz w:val="28"/>
          <w:szCs w:val="28"/>
        </w:rPr>
        <w:t>Ростов-на-Дону</w:t>
      </w:r>
    </w:p>
    <w:p w:rsidR="00171CC2" w:rsidRDefault="00171CC2" w:rsidP="00171C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F616F2">
        <w:rPr>
          <w:rFonts w:ascii="Times New Roman" w:hAnsi="Times New Roman" w:cs="Times New Roman"/>
          <w:sz w:val="28"/>
          <w:szCs w:val="28"/>
        </w:rPr>
        <w:t>5</w:t>
      </w:r>
    </w:p>
    <w:p w:rsidR="003A0895" w:rsidRDefault="003A0895" w:rsidP="00171C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2BEC" w:rsidRPr="0054050B" w:rsidRDefault="001C2BEC" w:rsidP="001C2BE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50B">
        <w:rPr>
          <w:rFonts w:ascii="Times New Roman" w:eastAsia="Times New Roman" w:hAnsi="Times New Roman" w:cs="Times New Roman"/>
          <w:sz w:val="28"/>
          <w:szCs w:val="28"/>
        </w:rPr>
        <w:lastRenderedPageBreak/>
        <w:t>ББК 74.47</w:t>
      </w:r>
    </w:p>
    <w:p w:rsidR="001C2BEC" w:rsidRPr="003C1C7A" w:rsidRDefault="001C2BEC" w:rsidP="003258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130">
        <w:rPr>
          <w:rFonts w:ascii="Times New Roman" w:hAnsi="Times New Roman" w:cs="Times New Roman"/>
        </w:rPr>
        <w:t xml:space="preserve">          </w:t>
      </w:r>
      <w:r w:rsidRPr="001C2BEC">
        <w:rPr>
          <w:rFonts w:ascii="Times New Roman" w:eastAsia="Times New Roman" w:hAnsi="Times New Roman" w:cs="Times New Roman"/>
          <w:sz w:val="28"/>
          <w:szCs w:val="28"/>
        </w:rPr>
        <w:t xml:space="preserve">Стороженко, О.С. </w:t>
      </w:r>
      <w:r w:rsidRPr="001C2BEC">
        <w:rPr>
          <w:rFonts w:ascii="Times New Roman" w:hAnsi="Times New Roman" w:cs="Times New Roman"/>
          <w:sz w:val="28"/>
          <w:szCs w:val="28"/>
        </w:rPr>
        <w:t>Методические рек</w:t>
      </w:r>
      <w:r w:rsidR="00097369">
        <w:rPr>
          <w:rFonts w:ascii="Times New Roman" w:hAnsi="Times New Roman" w:cs="Times New Roman"/>
          <w:sz w:val="28"/>
          <w:szCs w:val="28"/>
        </w:rPr>
        <w:t>омендации по выполнению курсовой</w:t>
      </w:r>
      <w:r w:rsidRPr="001C2BE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25862">
        <w:rPr>
          <w:rFonts w:ascii="Times New Roman" w:hAnsi="Times New Roman" w:cs="Times New Roman"/>
          <w:sz w:val="28"/>
          <w:szCs w:val="28"/>
        </w:rPr>
        <w:t>ы</w:t>
      </w:r>
      <w:r w:rsidRPr="001C2BEC">
        <w:rPr>
          <w:rFonts w:ascii="Times New Roman" w:hAnsi="Times New Roman" w:cs="Times New Roman"/>
          <w:sz w:val="28"/>
          <w:szCs w:val="28"/>
        </w:rPr>
        <w:t xml:space="preserve"> по </w:t>
      </w:r>
      <w:r w:rsidRPr="001C2BEC">
        <w:rPr>
          <w:rFonts w:ascii="Times New Roman" w:hAnsi="Times New Roman"/>
          <w:sz w:val="28"/>
          <w:szCs w:val="28"/>
        </w:rPr>
        <w:t xml:space="preserve">разделу </w:t>
      </w:r>
      <w:r w:rsidR="003A0895">
        <w:rPr>
          <w:rFonts w:ascii="Times New Roman" w:hAnsi="Times New Roman"/>
          <w:sz w:val="28"/>
          <w:szCs w:val="28"/>
        </w:rPr>
        <w:t xml:space="preserve">междисциплинарного курса </w:t>
      </w:r>
      <w:r w:rsidRPr="001C2BEC">
        <w:rPr>
          <w:rFonts w:ascii="Times New Roman" w:hAnsi="Times New Roman"/>
          <w:sz w:val="28"/>
          <w:szCs w:val="28"/>
        </w:rPr>
        <w:t xml:space="preserve">МДК 01.02. «Менеджмент в социально-культурной сфере» </w:t>
      </w:r>
      <w:r w:rsidR="003A0895">
        <w:rPr>
          <w:rFonts w:ascii="Times New Roman" w:hAnsi="Times New Roman"/>
          <w:sz w:val="28"/>
          <w:szCs w:val="28"/>
        </w:rPr>
        <w:t xml:space="preserve">профессионального модуля </w:t>
      </w:r>
      <w:r w:rsidRPr="001C2BEC">
        <w:rPr>
          <w:rFonts w:ascii="Times New Roman" w:hAnsi="Times New Roman"/>
          <w:sz w:val="28"/>
          <w:szCs w:val="28"/>
        </w:rPr>
        <w:t>ПМ.01 «Организационно-управленческая деятельность»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2BEC">
        <w:rPr>
          <w:rFonts w:ascii="Times New Roman" w:hAnsi="Times New Roman" w:cs="Times New Roman"/>
          <w:sz w:val="28"/>
          <w:szCs w:val="28"/>
        </w:rPr>
        <w:t>по специальности 52.02.02 Социально-культурная деятельность по виду Организация и постановка культурно-массовых мероприятий и театрализованных представлений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116">
        <w:rPr>
          <w:rFonts w:ascii="Times New Roman" w:eastAsia="Times New Roman" w:hAnsi="Times New Roman" w:cs="Times New Roman"/>
          <w:sz w:val="28"/>
          <w:szCs w:val="28"/>
        </w:rPr>
        <w:t>/ Стороженко</w:t>
      </w:r>
      <w:r w:rsidR="00325862">
        <w:rPr>
          <w:rFonts w:ascii="Times New Roman" w:eastAsia="Times New Roman" w:hAnsi="Times New Roman" w:cs="Times New Roman"/>
          <w:sz w:val="28"/>
          <w:szCs w:val="28"/>
        </w:rPr>
        <w:t xml:space="preserve"> О.С., Карпова М.Ю., Зиалтдинова В.А. </w:t>
      </w:r>
      <w:r w:rsidRPr="00D72116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  <w:r w:rsidRPr="00D72116">
        <w:rPr>
          <w:rFonts w:ascii="Times New Roman" w:hAnsi="Times New Roman" w:cs="Times New Roman"/>
          <w:sz w:val="28"/>
          <w:szCs w:val="28"/>
        </w:rPr>
        <w:t xml:space="preserve">ГБПОУ  РО «Ростовский колледж культуры». – Ростов-на-Дону, 2025 </w:t>
      </w:r>
      <w:r w:rsidRPr="00D7211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28</w:t>
      </w:r>
      <w:r w:rsidRPr="00D72116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r w:rsidRPr="00D72116">
        <w:rPr>
          <w:rFonts w:ascii="Times New Roman" w:hAnsi="Times New Roman" w:cs="Times New Roman"/>
          <w:sz w:val="28"/>
          <w:szCs w:val="28"/>
        </w:rPr>
        <w:t>– Текст : непосредственный.</w:t>
      </w:r>
    </w:p>
    <w:p w:rsidR="001C2BEC" w:rsidRPr="003A0895" w:rsidRDefault="001C2BEC" w:rsidP="001C2BEC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C2BEC" w:rsidRPr="0031743E" w:rsidRDefault="001C2BEC" w:rsidP="00325862">
      <w:pPr>
        <w:spacing w:after="0" w:line="360" w:lineRule="auto"/>
        <w:ind w:firstLine="142"/>
        <w:jc w:val="both"/>
        <w:rPr>
          <w:sz w:val="28"/>
          <w:szCs w:val="28"/>
        </w:rPr>
      </w:pPr>
      <w:r w:rsidRPr="00F35FF8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1C2BEC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325862">
        <w:rPr>
          <w:rFonts w:ascii="Times New Roman" w:hAnsi="Times New Roman" w:cs="Times New Roman"/>
          <w:sz w:val="28"/>
          <w:szCs w:val="28"/>
        </w:rPr>
        <w:t xml:space="preserve">по </w:t>
      </w:r>
      <w:r w:rsidRPr="001C2BEC">
        <w:rPr>
          <w:rFonts w:ascii="Times New Roman" w:hAnsi="Times New Roman" w:cs="Times New Roman"/>
          <w:sz w:val="28"/>
          <w:szCs w:val="28"/>
        </w:rPr>
        <w:t xml:space="preserve">выполнению курсовых работ по разделу </w:t>
      </w:r>
      <w:r w:rsidRPr="001C2BEC">
        <w:rPr>
          <w:rFonts w:ascii="Times New Roman" w:hAnsi="Times New Roman"/>
          <w:sz w:val="28"/>
          <w:szCs w:val="28"/>
        </w:rPr>
        <w:t>МДК 01.02. «Менеджмент в социально-культурной сфере» профессионального модуля ПМ.01 «Организационно-управленческая деятельность»</w:t>
      </w:r>
      <w:r w:rsidR="007C32B2">
        <w:rPr>
          <w:rFonts w:ascii="Times New Roman" w:eastAsia="Times New Roman" w:hAnsi="Times New Roman" w:cs="Times New Roman"/>
          <w:sz w:val="28"/>
          <w:szCs w:val="28"/>
        </w:rPr>
        <w:t xml:space="preserve">  разработаны</w:t>
      </w:r>
      <w:r w:rsidRPr="001C2BEC">
        <w:rPr>
          <w:rFonts w:ascii="Times New Roman" w:eastAsia="Times New Roman" w:hAnsi="Times New Roman" w:cs="Times New Roman"/>
          <w:sz w:val="28"/>
          <w:szCs w:val="28"/>
        </w:rPr>
        <w:t xml:space="preserve"> на основе ФГОС СПО по специальности </w:t>
      </w:r>
      <w:r w:rsidRPr="001C2BEC"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  <w:r w:rsidRPr="001C2BEC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и </w:t>
      </w:r>
      <w:r w:rsidR="007C32B2">
        <w:rPr>
          <w:rFonts w:ascii="Times New Roman" w:eastAsia="Times New Roman" w:hAnsi="Times New Roman" w:cs="Times New Roman"/>
          <w:sz w:val="28"/>
          <w:szCs w:val="28"/>
        </w:rPr>
        <w:t>предназначены</w:t>
      </w:r>
      <w:r w:rsidRPr="001C2BEC">
        <w:rPr>
          <w:rFonts w:ascii="Times New Roman" w:eastAsia="Times New Roman" w:hAnsi="Times New Roman" w:cs="Times New Roman"/>
          <w:sz w:val="28"/>
          <w:szCs w:val="28"/>
        </w:rPr>
        <w:t xml:space="preserve"> для использования </w:t>
      </w:r>
      <w:r w:rsidR="00325862">
        <w:rPr>
          <w:rFonts w:ascii="Times New Roman" w:eastAsia="Times New Roman" w:hAnsi="Times New Roman" w:cs="Times New Roman"/>
          <w:sz w:val="28"/>
          <w:szCs w:val="28"/>
        </w:rPr>
        <w:t>преподавателями и студентами в учебном процессе.</w:t>
      </w:r>
    </w:p>
    <w:p w:rsidR="001C2BEC" w:rsidRDefault="001C2BEC" w:rsidP="001C2BEC">
      <w:pPr>
        <w:pStyle w:val="Default"/>
        <w:spacing w:line="360" w:lineRule="auto"/>
        <w:jc w:val="both"/>
        <w:rPr>
          <w:color w:val="FF0000"/>
          <w:sz w:val="22"/>
          <w:szCs w:val="22"/>
        </w:rPr>
      </w:pPr>
      <w:r w:rsidRPr="00F20EAE">
        <w:rPr>
          <w:color w:val="FF0000"/>
          <w:sz w:val="22"/>
          <w:szCs w:val="22"/>
        </w:rPr>
        <w:t xml:space="preserve">      </w:t>
      </w:r>
    </w:p>
    <w:p w:rsidR="001C2BEC" w:rsidRPr="006D57B2" w:rsidRDefault="001C2BEC" w:rsidP="001C2B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 xml:space="preserve">Методические рекомендации рассмотрены на заседании предметно-цикловой комиссии </w:t>
      </w:r>
      <w:r>
        <w:rPr>
          <w:rFonts w:ascii="Times New Roman" w:hAnsi="Times New Roman" w:cs="Times New Roman"/>
          <w:sz w:val="28"/>
          <w:szCs w:val="28"/>
        </w:rPr>
        <w:t xml:space="preserve">Социально-культурной деятельности </w:t>
      </w:r>
      <w:r w:rsidRPr="006D57B2">
        <w:rPr>
          <w:rFonts w:ascii="Times New Roman" w:hAnsi="Times New Roman" w:cs="Times New Roman"/>
          <w:sz w:val="28"/>
          <w:szCs w:val="28"/>
        </w:rPr>
        <w:t>ГБПОУ РО «Ростовский колледж культуры</w:t>
      </w:r>
      <w:r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(протокол № 2 от «23</w:t>
      </w:r>
      <w:r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>» сентября 2025 г.)</w:t>
      </w:r>
    </w:p>
    <w:p w:rsidR="001C2BEC" w:rsidRPr="007F4AE9" w:rsidRDefault="001C2BEC" w:rsidP="001C2BE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 xml:space="preserve">Методические рекомендации утверждены и рекомендованы к использованию в учебном процессе на заседании методического совета </w:t>
      </w:r>
    </w:p>
    <w:p w:rsidR="001C2BEC" w:rsidRDefault="001C2BEC" w:rsidP="001C2BEC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D83">
        <w:rPr>
          <w:rFonts w:ascii="Times New Roman" w:hAnsi="Times New Roman" w:cs="Times New Roman"/>
          <w:color w:val="000000" w:themeColor="text1"/>
          <w:sz w:val="28"/>
          <w:szCs w:val="28"/>
        </w:rPr>
        <w:t>(протокол № 2 от «21» октября 2025 г.)</w:t>
      </w:r>
    </w:p>
    <w:p w:rsidR="001C2BEC" w:rsidRDefault="001C2BEC" w:rsidP="001C2B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2BEC" w:rsidRDefault="001C2BEC" w:rsidP="001C2B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AB9">
        <w:rPr>
          <w:rFonts w:ascii="Times New Roman" w:hAnsi="Times New Roman" w:cs="Times New Roman"/>
          <w:sz w:val="28"/>
          <w:szCs w:val="28"/>
        </w:rPr>
        <w:t xml:space="preserve">Рецензенты: </w:t>
      </w:r>
    </w:p>
    <w:p w:rsidR="001C2BEC" w:rsidRPr="00D02AB9" w:rsidRDefault="001C2BEC" w:rsidP="001C2BE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 w:rsidRPr="00D02AB9">
        <w:rPr>
          <w:rFonts w:ascii="Times New Roman" w:eastAsia="Lucida Sans Unicode" w:hAnsi="Times New Roman" w:cs="Tahoma"/>
          <w:sz w:val="28"/>
          <w:szCs w:val="28"/>
          <w:lang w:bidi="en-US"/>
        </w:rPr>
        <w:t>Балберова Марина Александровна, директор МАУК «ГКДЦ им. М. Горького»</w:t>
      </w:r>
    </w:p>
    <w:p w:rsidR="001C2BEC" w:rsidRPr="00D02AB9" w:rsidRDefault="001C2BEC" w:rsidP="001C2BE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 w:rsidRPr="00D02AB9">
        <w:rPr>
          <w:rFonts w:ascii="Times New Roman" w:eastAsia="Lucida Sans Unicode" w:hAnsi="Times New Roman" w:cs="Tahoma"/>
          <w:sz w:val="28"/>
          <w:szCs w:val="28"/>
          <w:lang w:bidi="en-US"/>
        </w:rPr>
        <w:t>Аганесанц Надежда Владимировна, преподаватель высшей квалификационной категории, заведующая по практическому обучению ГБПОУ РО «Ростовский колледж культуры»</w:t>
      </w:r>
    </w:p>
    <w:p w:rsidR="00171CC2" w:rsidRDefault="00171CC2" w:rsidP="00171CC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4"/>
        <w:gridCol w:w="627"/>
      </w:tblGrid>
      <w:tr w:rsidR="003C4E18" w:rsidRPr="003C4E18" w:rsidTr="003C4E18">
        <w:tc>
          <w:tcPr>
            <w:tcW w:w="8944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Структура курсовой работы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Требования к оформлен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 курсовой работы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Требования к электро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нной презентации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Руководство и контроль за выполнением курсовой работы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Допуск к защите курсо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вой работы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 xml:space="preserve">Защита курсовой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Критерии оценки курсовой работы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Список использова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нных источников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C4E18" w:rsidRPr="003C4E18" w:rsidTr="003C4E18">
        <w:tc>
          <w:tcPr>
            <w:tcW w:w="8944" w:type="dxa"/>
          </w:tcPr>
          <w:p w:rsidR="003C4E18" w:rsidRPr="003C4E18" w:rsidRDefault="003C4E18" w:rsidP="003C4E1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E18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627" w:type="dxa"/>
          </w:tcPr>
          <w:p w:rsidR="003C4E18" w:rsidRPr="003C4E18" w:rsidRDefault="003C4E18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B174D7" w:rsidRDefault="00B174D7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171CC2" w:rsidRDefault="00171CC2"/>
    <w:p w:rsidR="003C4E18" w:rsidRDefault="003C4E18"/>
    <w:p w:rsidR="003C4E18" w:rsidRDefault="003C4E18"/>
    <w:p w:rsidR="00171CC2" w:rsidRDefault="00171CC2"/>
    <w:p w:rsidR="00171CC2" w:rsidRDefault="00171CC2"/>
    <w:p w:rsidR="00171CC2" w:rsidRPr="00221CF3" w:rsidRDefault="00171CC2" w:rsidP="00171CC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616F2" w:rsidRPr="00F616F2" w:rsidRDefault="00F616F2" w:rsidP="00F616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 работа</w:t>
      </w:r>
      <w:r w:rsidR="00171CC2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8B0026" w:rsidRPr="008B0026">
        <w:rPr>
          <w:rFonts w:ascii="Times New Roman" w:hAnsi="Times New Roman" w:cs="Times New Roman"/>
          <w:sz w:val="28"/>
          <w:szCs w:val="28"/>
          <w:shd w:val="clear" w:color="auto" w:fill="FFFFFF"/>
        </w:rPr>
        <w:t>обобщение</w:t>
      </w:r>
      <w:r w:rsidR="008B0026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8B0026" w:rsidRPr="008B0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теоретического и эмпирического материала</w:t>
      </w:r>
      <w:r w:rsidR="008B0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71CC2">
        <w:rPr>
          <w:rFonts w:ascii="Times New Roman" w:hAnsi="Times New Roman" w:cs="Times New Roman"/>
          <w:sz w:val="28"/>
          <w:szCs w:val="28"/>
        </w:rPr>
        <w:t>по темам курса</w:t>
      </w:r>
      <w:r w:rsidR="00FF6814">
        <w:rPr>
          <w:rFonts w:ascii="Times New Roman" w:hAnsi="Times New Roman" w:cs="Times New Roman"/>
          <w:sz w:val="28"/>
          <w:szCs w:val="28"/>
        </w:rPr>
        <w:t xml:space="preserve"> «Менеджмент в социально-культурной сфере» раздел</w:t>
      </w:r>
      <w:r w:rsidR="008B0026">
        <w:rPr>
          <w:rFonts w:ascii="Times New Roman" w:hAnsi="Times New Roman" w:cs="Times New Roman"/>
          <w:sz w:val="28"/>
          <w:szCs w:val="28"/>
        </w:rPr>
        <w:t>а</w:t>
      </w:r>
      <w:r w:rsidR="00FF6814">
        <w:rPr>
          <w:rFonts w:ascii="Times New Roman" w:hAnsi="Times New Roman" w:cs="Times New Roman"/>
          <w:sz w:val="28"/>
          <w:szCs w:val="28"/>
        </w:rPr>
        <w:t xml:space="preserve"> </w:t>
      </w:r>
      <w:r w:rsidRPr="00F616F2">
        <w:rPr>
          <w:rFonts w:ascii="Times New Roman" w:hAnsi="Times New Roman"/>
          <w:sz w:val="28"/>
          <w:szCs w:val="28"/>
        </w:rPr>
        <w:t>МДК 01.02. «Менеджмент в социально-культурной сфере» профессионального модуля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16F2">
        <w:rPr>
          <w:rFonts w:ascii="Times New Roman" w:hAnsi="Times New Roman"/>
          <w:sz w:val="28"/>
          <w:szCs w:val="28"/>
        </w:rPr>
        <w:t>ПМ.01 «Организационно-управленческая деятельность»</w:t>
      </w:r>
      <w:r>
        <w:rPr>
          <w:rFonts w:ascii="Times New Roman" w:hAnsi="Times New Roman"/>
          <w:sz w:val="28"/>
          <w:szCs w:val="28"/>
        </w:rPr>
        <w:t xml:space="preserve"> для студентов очного и заочного отделений по специальности «Социально-культурная деятельность» (по видам).</w:t>
      </w:r>
    </w:p>
    <w:p w:rsidR="008B0026" w:rsidRDefault="00F616F2" w:rsidP="008B00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Курсовая работа пишется студентами </w:t>
      </w:r>
      <w:r w:rsidRPr="00FF6814">
        <w:rPr>
          <w:rFonts w:ascii="Times New Roman" w:hAnsi="Times New Roman" w:cs="Times New Roman"/>
          <w:sz w:val="28"/>
          <w:szCs w:val="28"/>
        </w:rPr>
        <w:t>в течение двух семестров</w:t>
      </w:r>
      <w:r w:rsidR="008B00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CC2">
        <w:rPr>
          <w:rFonts w:ascii="Times New Roman" w:hAnsi="Times New Roman" w:cs="Times New Roman"/>
          <w:sz w:val="28"/>
          <w:szCs w:val="28"/>
        </w:rPr>
        <w:t xml:space="preserve">Тема работы выбирается </w:t>
      </w:r>
      <w:r w:rsidR="004B4DEB">
        <w:rPr>
          <w:rFonts w:ascii="Times New Roman" w:hAnsi="Times New Roman" w:cs="Times New Roman"/>
          <w:sz w:val="28"/>
          <w:szCs w:val="28"/>
        </w:rPr>
        <w:t>обучающимся из перечня рекомендованных тем.</w:t>
      </w:r>
      <w:r w:rsidR="008B0026">
        <w:rPr>
          <w:rFonts w:ascii="Times New Roman" w:hAnsi="Times New Roman" w:cs="Times New Roman"/>
          <w:sz w:val="28"/>
          <w:szCs w:val="28"/>
        </w:rPr>
        <w:t xml:space="preserve"> </w:t>
      </w:r>
      <w:r w:rsidR="004B4DEB">
        <w:rPr>
          <w:rFonts w:ascii="Times New Roman" w:hAnsi="Times New Roman" w:cs="Times New Roman"/>
          <w:sz w:val="28"/>
          <w:szCs w:val="28"/>
        </w:rPr>
        <w:t>П</w:t>
      </w:r>
      <w:r w:rsidR="008B0026">
        <w:rPr>
          <w:rFonts w:ascii="Times New Roman" w:hAnsi="Times New Roman" w:cs="Times New Roman"/>
          <w:sz w:val="28"/>
          <w:szCs w:val="28"/>
        </w:rPr>
        <w:t>ри этом</w:t>
      </w:r>
      <w:r w:rsidR="004B4DEB">
        <w:rPr>
          <w:rFonts w:ascii="Times New Roman" w:hAnsi="Times New Roman" w:cs="Times New Roman"/>
          <w:sz w:val="28"/>
          <w:szCs w:val="28"/>
        </w:rPr>
        <w:t>,</w:t>
      </w:r>
      <w:r w:rsidR="008B0026">
        <w:rPr>
          <w:rFonts w:ascii="Times New Roman" w:hAnsi="Times New Roman" w:cs="Times New Roman"/>
          <w:sz w:val="28"/>
          <w:szCs w:val="28"/>
        </w:rPr>
        <w:t xml:space="preserve"> </w:t>
      </w:r>
      <w:r w:rsidR="004B4DEB">
        <w:rPr>
          <w:rFonts w:ascii="Times New Roman" w:hAnsi="Times New Roman" w:cs="Times New Roman"/>
          <w:sz w:val="28"/>
          <w:szCs w:val="28"/>
        </w:rPr>
        <w:t>студент</w:t>
      </w:r>
      <w:r w:rsidR="008B0026">
        <w:rPr>
          <w:rFonts w:ascii="Times New Roman" w:hAnsi="Times New Roman" w:cs="Times New Roman"/>
          <w:sz w:val="28"/>
          <w:szCs w:val="28"/>
        </w:rPr>
        <w:t xml:space="preserve"> </w:t>
      </w:r>
      <w:r w:rsidR="00171CC2">
        <w:rPr>
          <w:rFonts w:ascii="Times New Roman" w:hAnsi="Times New Roman" w:cs="Times New Roman"/>
          <w:sz w:val="28"/>
          <w:szCs w:val="28"/>
        </w:rPr>
        <w:t xml:space="preserve">может предложить </w:t>
      </w:r>
      <w:r w:rsidR="008B0026">
        <w:rPr>
          <w:rFonts w:ascii="Times New Roman" w:hAnsi="Times New Roman" w:cs="Times New Roman"/>
          <w:sz w:val="28"/>
          <w:szCs w:val="28"/>
        </w:rPr>
        <w:t xml:space="preserve">и </w:t>
      </w:r>
      <w:r w:rsidR="00171CC2">
        <w:rPr>
          <w:rFonts w:ascii="Times New Roman" w:hAnsi="Times New Roman" w:cs="Times New Roman"/>
          <w:sz w:val="28"/>
          <w:szCs w:val="28"/>
        </w:rPr>
        <w:t>свою тему, после утверждения которой, преступить к работе над ней под руководством преподавателя.</w:t>
      </w:r>
    </w:p>
    <w:p w:rsidR="00171CC2" w:rsidRPr="008B0026" w:rsidRDefault="008B0026" w:rsidP="008B00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работы составляет 25-30 страниц печатного текста без учета приложений.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Курсовая работа должна содержать научный стиль изложения, в ней </w:t>
      </w:r>
      <w:r w:rsidR="004B4DEB">
        <w:rPr>
          <w:rFonts w:ascii="Times New Roman" w:hAnsi="Times New Roman" w:cs="Times New Roman"/>
          <w:sz w:val="28"/>
          <w:szCs w:val="28"/>
        </w:rPr>
        <w:t>не используются</w:t>
      </w:r>
      <w:r>
        <w:rPr>
          <w:rFonts w:ascii="Times New Roman" w:hAnsi="Times New Roman" w:cs="Times New Roman"/>
          <w:sz w:val="28"/>
          <w:szCs w:val="28"/>
        </w:rPr>
        <w:t xml:space="preserve"> личные местоимения (я, моя, мной), также в ходе написания не стоит задавать риторических вопросов (</w:t>
      </w:r>
      <w:r w:rsidR="00EB70F2">
        <w:rPr>
          <w:rFonts w:ascii="Times New Roman" w:hAnsi="Times New Roman" w:cs="Times New Roman"/>
          <w:sz w:val="28"/>
          <w:szCs w:val="28"/>
        </w:rPr>
        <w:t>Так,</w:t>
      </w:r>
      <w:r>
        <w:rPr>
          <w:rFonts w:ascii="Times New Roman" w:hAnsi="Times New Roman" w:cs="Times New Roman"/>
          <w:sz w:val="28"/>
          <w:szCs w:val="28"/>
        </w:rPr>
        <w:t xml:space="preserve"> о чем же говорит эта проблема?). </w:t>
      </w:r>
    </w:p>
    <w:p w:rsidR="00FF6814" w:rsidRPr="005F1A60" w:rsidRDefault="00FF6814" w:rsidP="00FF68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A60">
        <w:rPr>
          <w:rFonts w:ascii="Times New Roman" w:hAnsi="Times New Roman"/>
          <w:sz w:val="28"/>
          <w:szCs w:val="28"/>
        </w:rPr>
        <w:t xml:space="preserve">В процессе работы </w:t>
      </w:r>
      <w:r>
        <w:rPr>
          <w:rFonts w:ascii="Times New Roman" w:hAnsi="Times New Roman"/>
          <w:sz w:val="28"/>
          <w:szCs w:val="28"/>
        </w:rPr>
        <w:t>обучающийся</w:t>
      </w:r>
      <w:r w:rsidRPr="005F1A60">
        <w:rPr>
          <w:rFonts w:ascii="Times New Roman" w:hAnsi="Times New Roman"/>
          <w:sz w:val="28"/>
          <w:szCs w:val="28"/>
        </w:rPr>
        <w:t xml:space="preserve"> формирует и совершенствует знания, умения и практический опыт, предусмотренные программой профессионального модуля </w:t>
      </w:r>
      <w:r w:rsidR="008B0026" w:rsidRPr="00F616F2">
        <w:rPr>
          <w:rFonts w:ascii="Times New Roman" w:hAnsi="Times New Roman"/>
          <w:sz w:val="28"/>
          <w:szCs w:val="28"/>
        </w:rPr>
        <w:t>ПМ.01 «Организационно-управленческая деятельность»</w:t>
      </w:r>
      <w:r w:rsidRPr="005F1A60">
        <w:rPr>
          <w:rFonts w:ascii="Times New Roman" w:hAnsi="Times New Roman"/>
          <w:sz w:val="28"/>
          <w:szCs w:val="28"/>
        </w:rPr>
        <w:t xml:space="preserve">. </w:t>
      </w:r>
    </w:p>
    <w:p w:rsidR="00171CC2" w:rsidRPr="00171CC2" w:rsidRDefault="00171CC2" w:rsidP="00171C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CC2">
        <w:rPr>
          <w:rFonts w:ascii="Times New Roman" w:hAnsi="Times New Roman" w:cs="Times New Roman"/>
          <w:sz w:val="28"/>
          <w:szCs w:val="28"/>
        </w:rPr>
        <w:t>Защита курсового проекта проходит в присутствии преподавателя и специальной комиссии.</w:t>
      </w:r>
    </w:p>
    <w:p w:rsidR="00171CC2" w:rsidRPr="00171CC2" w:rsidRDefault="00797DC8" w:rsidP="00171C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Настоящие м</w:t>
      </w:r>
      <w:r w:rsidR="00171CC2" w:rsidRPr="00171CC2">
        <w:rPr>
          <w:rFonts w:ascii="Times New Roman" w:hAnsi="Times New Roman" w:cs="Times New Roman"/>
          <w:sz w:val="28"/>
          <w:szCs w:val="28"/>
        </w:rPr>
        <w:t xml:space="preserve">етодические рекомендации содержат: пояснительную записку, требования к </w:t>
      </w:r>
      <w:r w:rsidR="008B0026">
        <w:rPr>
          <w:rFonts w:ascii="Times New Roman" w:hAnsi="Times New Roman" w:cs="Times New Roman"/>
          <w:sz w:val="28"/>
          <w:szCs w:val="28"/>
        </w:rPr>
        <w:t xml:space="preserve">структуре курсовой работы, </w:t>
      </w:r>
      <w:r w:rsidR="00171CC2" w:rsidRPr="00171CC2">
        <w:rPr>
          <w:rFonts w:ascii="Times New Roman" w:hAnsi="Times New Roman" w:cs="Times New Roman"/>
          <w:sz w:val="28"/>
          <w:szCs w:val="28"/>
        </w:rPr>
        <w:t xml:space="preserve">оформлению печатного текста и электронной презентации, указания по осуществлению руководства и контроля за выполнением </w:t>
      </w:r>
      <w:r w:rsidR="008B0026">
        <w:rPr>
          <w:rFonts w:ascii="Times New Roman" w:hAnsi="Times New Roman" w:cs="Times New Roman"/>
          <w:sz w:val="28"/>
          <w:szCs w:val="28"/>
        </w:rPr>
        <w:t>работы</w:t>
      </w:r>
      <w:r w:rsidR="00171CC2" w:rsidRPr="00171CC2">
        <w:rPr>
          <w:rFonts w:ascii="Times New Roman" w:hAnsi="Times New Roman" w:cs="Times New Roman"/>
          <w:sz w:val="28"/>
          <w:szCs w:val="28"/>
        </w:rPr>
        <w:t xml:space="preserve">, условия допуска и требования к защите, а также критерии оценки </w:t>
      </w:r>
      <w:r w:rsidR="008B0026">
        <w:rPr>
          <w:rFonts w:ascii="Times New Roman" w:hAnsi="Times New Roman" w:cs="Times New Roman"/>
          <w:sz w:val="28"/>
          <w:szCs w:val="28"/>
        </w:rPr>
        <w:t>курсовой работы</w:t>
      </w:r>
      <w:r w:rsidR="00171CC2" w:rsidRPr="00171C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1CC2" w:rsidRDefault="00171CC2" w:rsidP="00171CC2">
      <w:pPr>
        <w:tabs>
          <w:tab w:val="left" w:pos="85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4DEB" w:rsidRDefault="004B4DEB" w:rsidP="00171CC2">
      <w:pPr>
        <w:tabs>
          <w:tab w:val="left" w:pos="85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73" w:rsidRPr="008A5E8A" w:rsidRDefault="00996F73" w:rsidP="00996F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E8A">
        <w:rPr>
          <w:rFonts w:ascii="Times New Roman" w:hAnsi="Times New Roman" w:cs="Times New Roman"/>
          <w:b/>
          <w:sz w:val="28"/>
          <w:szCs w:val="28"/>
        </w:rPr>
        <w:lastRenderedPageBreak/>
        <w:t>СТРУКТУРА КУРСОВОЙ РАБОТЫ</w:t>
      </w:r>
    </w:p>
    <w:p w:rsidR="00996F73" w:rsidRPr="00631B27" w:rsidRDefault="00996F73" w:rsidP="00996F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31B2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Структурными элементами курсовой работы являются: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2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1B27">
        <w:rPr>
          <w:rFonts w:ascii="Times New Roman" w:hAnsi="Times New Roman" w:cs="Times New Roman"/>
          <w:sz w:val="28"/>
          <w:szCs w:val="28"/>
        </w:rPr>
        <w:t>Титульный лист</w:t>
      </w:r>
      <w:r>
        <w:rPr>
          <w:rFonts w:ascii="Times New Roman" w:hAnsi="Times New Roman" w:cs="Times New Roman"/>
          <w:sz w:val="28"/>
          <w:szCs w:val="28"/>
        </w:rPr>
        <w:t xml:space="preserve"> – 1 страница (приложение №1)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Содержание работы – 1 страница (приложение №2)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Введение – 1-2 страницы  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Основная часть состоит из 2-3-х глав, каждая содержит 2-4 параграфа – 20-25 страниц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Заключение – 1-2 страницы 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Список использованных источников – 1страница (приложение №3, приложение №4)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Приложение – 1-10 страниц 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6AE">
        <w:rPr>
          <w:rFonts w:ascii="Times New Roman" w:hAnsi="Times New Roman" w:cs="Times New Roman"/>
          <w:b/>
          <w:sz w:val="28"/>
          <w:szCs w:val="28"/>
        </w:rPr>
        <w:t>Титульный лист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название учебного заведения, специальность (вид подготовки) и название раздела, по которому выполняется проект, название темы работы, группу и данные о студенте и руководителе работы с их подписями, отметкой допуска к сдаче работы, города и года защиты работы.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996F73" w:rsidRPr="0071725C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Последовательный перечень глав и параграфов с указанием номера страниц, на которых начинается каждая часть работы.</w:t>
      </w:r>
    </w:p>
    <w:p w:rsidR="00996F73" w:rsidRDefault="00996F73" w:rsidP="00996F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EDB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7D79F6" w:rsidRDefault="007D79F6" w:rsidP="007D79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60EDB">
        <w:rPr>
          <w:rFonts w:ascii="Times New Roman" w:hAnsi="Times New Roman" w:cs="Times New Roman"/>
          <w:sz w:val="28"/>
          <w:szCs w:val="28"/>
        </w:rPr>
        <w:t xml:space="preserve"> нем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обосновывается выбор темы, актуальность, определяется цель и задачи работы, дается краткое изложение структуры работы и основных используемых источников.</w:t>
      </w:r>
    </w:p>
    <w:p w:rsidR="00520AFE" w:rsidRDefault="00520AFE" w:rsidP="00520A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DC8">
        <w:rPr>
          <w:rFonts w:ascii="Times New Roman" w:hAnsi="Times New Roman" w:cs="Times New Roman"/>
          <w:sz w:val="28"/>
          <w:szCs w:val="28"/>
        </w:rPr>
        <w:t>Актуальность работы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20DC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значимость работы в условиях реальной социокультурной ситуации.</w:t>
      </w:r>
    </w:p>
    <w:p w:rsidR="00520AFE" w:rsidRPr="00B82839" w:rsidRDefault="00520AFE" w:rsidP="00B828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,Italic" w:hAnsi="Times New Roman,Italic" w:cs="Times New Roman,Italic"/>
          <w:i/>
          <w:iCs/>
          <w:sz w:val="24"/>
          <w:szCs w:val="24"/>
        </w:rPr>
      </w:pPr>
      <w:r w:rsidRPr="00B82839">
        <w:rPr>
          <w:rFonts w:ascii="Times New Roman" w:hAnsi="Times New Roman" w:cs="Times New Roman"/>
          <w:sz w:val="28"/>
          <w:szCs w:val="28"/>
        </w:rPr>
        <w:t xml:space="preserve">Цель работы – </w:t>
      </w:r>
      <w:r w:rsidR="00B82839" w:rsidRPr="00B82839">
        <w:rPr>
          <w:rFonts w:ascii="Times New Roman" w:hAnsi="Times New Roman" w:cs="Times New Roman"/>
          <w:sz w:val="28"/>
          <w:szCs w:val="28"/>
        </w:rPr>
        <w:t>это четко сформулированный итог, к которому должен прийти</w:t>
      </w:r>
      <w:r w:rsidR="00B82839">
        <w:rPr>
          <w:rFonts w:ascii="Times New Roman" w:hAnsi="Times New Roman" w:cs="Times New Roman"/>
          <w:sz w:val="28"/>
          <w:szCs w:val="28"/>
        </w:rPr>
        <w:t xml:space="preserve"> </w:t>
      </w:r>
      <w:r w:rsidR="00B82839" w:rsidRPr="00B82839">
        <w:rPr>
          <w:rFonts w:ascii="Times New Roman" w:hAnsi="Times New Roman" w:cs="Times New Roman"/>
          <w:sz w:val="28"/>
          <w:szCs w:val="28"/>
        </w:rPr>
        <w:t>студент в процессе написания работы. Цель формулируется в соответствии с темой работы и,</w:t>
      </w:r>
      <w:r w:rsidR="00B82839">
        <w:rPr>
          <w:rFonts w:ascii="Times New Roman" w:hAnsi="Times New Roman" w:cs="Times New Roman"/>
          <w:sz w:val="28"/>
          <w:szCs w:val="28"/>
        </w:rPr>
        <w:t xml:space="preserve"> </w:t>
      </w:r>
      <w:r w:rsidR="00B82839" w:rsidRPr="00B82839">
        <w:rPr>
          <w:rFonts w:ascii="Times New Roman" w:hAnsi="Times New Roman" w:cs="Times New Roman"/>
          <w:sz w:val="28"/>
          <w:szCs w:val="28"/>
        </w:rPr>
        <w:t>как правило, в тех же терминах, что и сама тема. Вместе с тем, цель курсовой работы</w:t>
      </w:r>
      <w:r w:rsidR="00B82839">
        <w:rPr>
          <w:rFonts w:ascii="Times New Roman" w:hAnsi="Times New Roman" w:cs="Times New Roman"/>
          <w:sz w:val="28"/>
          <w:szCs w:val="28"/>
        </w:rPr>
        <w:t xml:space="preserve"> </w:t>
      </w:r>
      <w:r w:rsidR="00B82839" w:rsidRPr="00B82839">
        <w:rPr>
          <w:rFonts w:ascii="Times New Roman" w:hAnsi="Times New Roman" w:cs="Times New Roman"/>
          <w:sz w:val="28"/>
          <w:szCs w:val="28"/>
        </w:rPr>
        <w:t>отражает характер и направление исследовательской деятельности студента.</w:t>
      </w:r>
      <w:r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4B0797">
        <w:rPr>
          <w:rFonts w:ascii="Times New Roman" w:hAnsi="Times New Roman" w:cs="Times New Roman"/>
          <w:sz w:val="28"/>
          <w:szCs w:val="28"/>
        </w:rPr>
        <w:t xml:space="preserve">, тема: «Управление </w:t>
      </w:r>
      <w:r w:rsidR="004B0797" w:rsidRPr="002541E2">
        <w:rPr>
          <w:rFonts w:ascii="Times New Roman" w:hAnsi="Times New Roman" w:cs="Times New Roman"/>
          <w:bCs/>
          <w:sz w:val="28"/>
          <w:szCs w:val="28"/>
        </w:rPr>
        <w:lastRenderedPageBreak/>
        <w:t>качеств</w:t>
      </w:r>
      <w:r w:rsidR="004B0797">
        <w:rPr>
          <w:rFonts w:ascii="Times New Roman" w:hAnsi="Times New Roman" w:cs="Times New Roman"/>
          <w:bCs/>
          <w:sz w:val="28"/>
          <w:szCs w:val="28"/>
        </w:rPr>
        <w:t>ом</w:t>
      </w:r>
      <w:r w:rsidR="004B0797" w:rsidRPr="002541E2">
        <w:rPr>
          <w:rFonts w:ascii="Times New Roman" w:hAnsi="Times New Roman" w:cs="Times New Roman"/>
          <w:bCs/>
          <w:sz w:val="28"/>
          <w:szCs w:val="28"/>
        </w:rPr>
        <w:t xml:space="preserve"> предоставления социокультурных услуг населению</w:t>
      </w:r>
      <w:r>
        <w:rPr>
          <w:rFonts w:ascii="Times New Roman" w:hAnsi="Times New Roman" w:cs="Times New Roman"/>
          <w:sz w:val="28"/>
          <w:szCs w:val="28"/>
        </w:rPr>
        <w:t xml:space="preserve">», цель – </w:t>
      </w:r>
      <w:r w:rsidR="00C65CA5">
        <w:rPr>
          <w:rFonts w:ascii="Times New Roman" w:hAnsi="Times New Roman" w:cs="Times New Roman"/>
          <w:bCs/>
          <w:sz w:val="28"/>
          <w:szCs w:val="28"/>
        </w:rPr>
        <w:t>изучение форм и методов</w:t>
      </w:r>
      <w:r w:rsidR="004B0797" w:rsidRPr="002541E2">
        <w:rPr>
          <w:rFonts w:ascii="Times New Roman" w:hAnsi="Times New Roman" w:cs="Times New Roman"/>
          <w:bCs/>
          <w:sz w:val="28"/>
          <w:szCs w:val="28"/>
        </w:rPr>
        <w:t xml:space="preserve"> по совершенствованию качества предоставления социокультурных услуг населению</w:t>
      </w:r>
      <w:r>
        <w:rPr>
          <w:rFonts w:ascii="Times New Roman" w:hAnsi="Times New Roman" w:cs="Times New Roman"/>
          <w:sz w:val="28"/>
          <w:szCs w:val="28"/>
        </w:rPr>
        <w:t xml:space="preserve">. В начале формулировки цели могут быть слова: </w:t>
      </w:r>
      <w:r w:rsidR="00C65CA5" w:rsidRPr="00980936">
        <w:rPr>
          <w:rFonts w:ascii="Times New Roman" w:hAnsi="Times New Roman" w:cs="Times New Roman"/>
          <w:sz w:val="28"/>
          <w:szCs w:val="28"/>
        </w:rPr>
        <w:t>изучение,</w:t>
      </w:r>
      <w:r w:rsidR="00B82839" w:rsidRPr="00980936">
        <w:rPr>
          <w:rFonts w:ascii="Times New Roman" w:hAnsi="Times New Roman" w:cs="Times New Roman"/>
          <w:sz w:val="28"/>
          <w:szCs w:val="28"/>
        </w:rPr>
        <w:t xml:space="preserve"> определение основных условий практической реализации, выявление особенностей, анализ и поиск путей решения, применение методики и т.д.</w:t>
      </w:r>
    </w:p>
    <w:p w:rsidR="00520AFE" w:rsidRDefault="00520AFE" w:rsidP="00520A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DC8">
        <w:rPr>
          <w:rFonts w:ascii="Times New Roman" w:hAnsi="Times New Roman" w:cs="Times New Roman"/>
          <w:sz w:val="28"/>
          <w:szCs w:val="28"/>
        </w:rPr>
        <w:t>Задачи работы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40322">
        <w:rPr>
          <w:rFonts w:ascii="Times New Roman" w:hAnsi="Times New Roman" w:cs="Times New Roman"/>
          <w:sz w:val="28"/>
          <w:szCs w:val="28"/>
        </w:rPr>
        <w:t>непосредственно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322">
        <w:rPr>
          <w:rFonts w:ascii="Times New Roman" w:hAnsi="Times New Roman" w:cs="Times New Roman"/>
          <w:sz w:val="28"/>
          <w:szCs w:val="28"/>
        </w:rPr>
        <w:t>вытекают из цели работы, являясь конкретными этапами исследования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0322">
        <w:t xml:space="preserve"> </w:t>
      </w:r>
      <w:r w:rsidRPr="00540322">
        <w:rPr>
          <w:rFonts w:ascii="Times New Roman" w:hAnsi="Times New Roman" w:cs="Times New Roman"/>
          <w:sz w:val="28"/>
          <w:szCs w:val="28"/>
        </w:rPr>
        <w:t xml:space="preserve">Формулировки этих задач необходимо делать как можно более тщательно, поскольку описание их решения должно составить содержание глав </w:t>
      </w:r>
      <w:r w:rsidR="00C65CA5">
        <w:rPr>
          <w:rFonts w:ascii="Times New Roman" w:hAnsi="Times New Roman" w:cs="Times New Roman"/>
          <w:sz w:val="28"/>
          <w:szCs w:val="28"/>
        </w:rPr>
        <w:t>курсовой</w:t>
      </w:r>
      <w:r w:rsidRPr="00540322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C65CA5">
        <w:rPr>
          <w:rFonts w:ascii="Times New Roman" w:hAnsi="Times New Roman" w:cs="Times New Roman"/>
          <w:sz w:val="28"/>
          <w:szCs w:val="28"/>
        </w:rPr>
        <w:t xml:space="preserve"> (соответственно, </w:t>
      </w:r>
      <w:r>
        <w:rPr>
          <w:rFonts w:ascii="Times New Roman" w:hAnsi="Times New Roman" w:cs="Times New Roman"/>
          <w:sz w:val="28"/>
          <w:szCs w:val="28"/>
        </w:rPr>
        <w:t xml:space="preserve">заголовки глав и параграфов </w:t>
      </w:r>
      <w:r w:rsidR="00C65CA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65CA5" w:rsidRPr="00540322">
        <w:rPr>
          <w:rFonts w:ascii="Times New Roman" w:hAnsi="Times New Roman" w:cs="Times New Roman"/>
          <w:sz w:val="28"/>
          <w:szCs w:val="28"/>
        </w:rPr>
        <w:t xml:space="preserve">рождаются </w:t>
      </w:r>
      <w:r w:rsidRPr="00540322">
        <w:rPr>
          <w:rFonts w:ascii="Times New Roman" w:hAnsi="Times New Roman" w:cs="Times New Roman"/>
          <w:sz w:val="28"/>
          <w:szCs w:val="28"/>
        </w:rPr>
        <w:t>именно из формули</w:t>
      </w:r>
      <w:r>
        <w:rPr>
          <w:rFonts w:ascii="Times New Roman" w:hAnsi="Times New Roman" w:cs="Times New Roman"/>
          <w:sz w:val="28"/>
          <w:szCs w:val="28"/>
        </w:rPr>
        <w:t>ровок задач</w:t>
      </w:r>
      <w:r w:rsidR="00C65C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0322">
        <w:t xml:space="preserve"> </w:t>
      </w:r>
      <w:r w:rsidR="00C65CA5">
        <w:rPr>
          <w:rFonts w:ascii="Times New Roman" w:hAnsi="Times New Roman" w:cs="Times New Roman"/>
          <w:sz w:val="28"/>
          <w:szCs w:val="28"/>
        </w:rPr>
        <w:t>Формулировки задач рекомендуется начинать с глаголов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40322">
        <w:rPr>
          <w:rFonts w:ascii="Times New Roman" w:hAnsi="Times New Roman" w:cs="Times New Roman"/>
          <w:sz w:val="28"/>
          <w:szCs w:val="28"/>
        </w:rPr>
        <w:t>изучить, описать, установить, выявить,</w:t>
      </w:r>
      <w:r>
        <w:rPr>
          <w:rFonts w:ascii="Times New Roman" w:hAnsi="Times New Roman" w:cs="Times New Roman"/>
          <w:sz w:val="28"/>
          <w:szCs w:val="28"/>
        </w:rPr>
        <w:t xml:space="preserve"> исследовать</w:t>
      </w:r>
      <w:r w:rsidR="00BC1AE8">
        <w:rPr>
          <w:rFonts w:ascii="Times New Roman" w:hAnsi="Times New Roman" w:cs="Times New Roman"/>
          <w:sz w:val="28"/>
          <w:szCs w:val="28"/>
        </w:rPr>
        <w:t xml:space="preserve">, охарактеризовать, рассмотреть, провести, разработать, предложить, проанализировать и т.д. </w:t>
      </w:r>
    </w:p>
    <w:p w:rsidR="00C65CA5" w:rsidRPr="002B2B65" w:rsidRDefault="00C65CA5" w:rsidP="00C65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B65">
        <w:rPr>
          <w:rFonts w:ascii="Times New Roman" w:hAnsi="Times New Roman" w:cs="Times New Roman"/>
          <w:sz w:val="28"/>
          <w:szCs w:val="28"/>
        </w:rPr>
        <w:t>Краткое обоснование структуры работы содержит описание количества глав и краткое их описание, а также содержание (при наличии) приложения. (Приложение№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B65">
        <w:rPr>
          <w:rFonts w:ascii="Times New Roman" w:hAnsi="Times New Roman" w:cs="Times New Roman"/>
          <w:sz w:val="28"/>
          <w:szCs w:val="28"/>
        </w:rPr>
        <w:t>)</w:t>
      </w:r>
    </w:p>
    <w:p w:rsidR="00C65CA5" w:rsidRPr="002B2B65" w:rsidRDefault="004B4DEB" w:rsidP="00C65C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исследованности темы</w:t>
      </w:r>
      <w:r w:rsidR="00C65CA5" w:rsidRPr="002B2B65">
        <w:rPr>
          <w:rFonts w:ascii="Times New Roman" w:hAnsi="Times New Roman" w:cs="Times New Roman"/>
          <w:sz w:val="28"/>
          <w:szCs w:val="28"/>
        </w:rPr>
        <w:t xml:space="preserve"> –</w:t>
      </w:r>
      <w:r w:rsidR="00C65CA5" w:rsidRPr="002B2B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65CA5" w:rsidRPr="002B2B65">
        <w:rPr>
          <w:rFonts w:ascii="Times New Roman" w:hAnsi="Times New Roman" w:cs="Times New Roman"/>
          <w:sz w:val="28"/>
          <w:szCs w:val="28"/>
        </w:rPr>
        <w:t>описание основных и уникальных источников, которые послужили основой для написания данной работы. (Приложение №</w:t>
      </w:r>
      <w:r w:rsidR="00C65CA5">
        <w:rPr>
          <w:rFonts w:ascii="Times New Roman" w:hAnsi="Times New Roman" w:cs="Times New Roman"/>
          <w:sz w:val="28"/>
          <w:szCs w:val="28"/>
        </w:rPr>
        <w:t>6</w:t>
      </w:r>
      <w:r w:rsidR="00C65CA5" w:rsidRPr="002B2B65">
        <w:rPr>
          <w:rFonts w:ascii="Times New Roman" w:hAnsi="Times New Roman" w:cs="Times New Roman"/>
          <w:sz w:val="28"/>
          <w:szCs w:val="28"/>
        </w:rPr>
        <w:t>)</w:t>
      </w:r>
    </w:p>
    <w:p w:rsidR="00C066B4" w:rsidRDefault="00C066B4" w:rsidP="00C066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5FFA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3B0D4D" w:rsidRDefault="00C066B4" w:rsidP="00BA193B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Состоит из нескольких глав (теория, практика),</w:t>
      </w:r>
      <w:r w:rsidRPr="00285FFA">
        <w:rPr>
          <w:rFonts w:ascii="Times New Roman" w:hAnsi="Times New Roman" w:cs="Times New Roman"/>
          <w:sz w:val="28"/>
          <w:szCs w:val="28"/>
        </w:rPr>
        <w:t xml:space="preserve"> те в свою очередь состоят из параграфов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5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C1AE8">
        <w:rPr>
          <w:rFonts w:ascii="Times New Roman" w:hAnsi="Times New Roman" w:cs="Times New Roman"/>
          <w:sz w:val="28"/>
          <w:szCs w:val="28"/>
        </w:rPr>
        <w:t>теоретической</w:t>
      </w:r>
      <w:r>
        <w:rPr>
          <w:rFonts w:ascii="Times New Roman" w:hAnsi="Times New Roman" w:cs="Times New Roman"/>
          <w:sz w:val="28"/>
          <w:szCs w:val="28"/>
        </w:rPr>
        <w:t xml:space="preserve"> части рассматривается история и теория вопроса, так же</w:t>
      </w:r>
      <w:r w:rsidRPr="00285FFA">
        <w:rPr>
          <w:rFonts w:ascii="Times New Roman" w:hAnsi="Times New Roman" w:cs="Times New Roman"/>
          <w:sz w:val="28"/>
          <w:szCs w:val="28"/>
        </w:rPr>
        <w:t xml:space="preserve"> излагается и анализируется опыт решения данной проблемы, представ</w:t>
      </w:r>
      <w:r>
        <w:rPr>
          <w:rFonts w:ascii="Times New Roman" w:hAnsi="Times New Roman" w:cs="Times New Roman"/>
          <w:sz w:val="28"/>
          <w:szCs w:val="28"/>
        </w:rPr>
        <w:t xml:space="preserve">ленный в литературе. </w:t>
      </w:r>
      <w:r w:rsidR="00BC1AE8" w:rsidRPr="00BC1A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Материал, используемый в курсовой работе из других литературных</w:t>
      </w:r>
      <w:r w:rsidR="00BA1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1AE8" w:rsidRPr="00BC1A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источников, должен быть переработан, увязан с темой курсовой работы, логически структурирован и изложен собственным авторским текстом</w:t>
      </w:r>
      <w:r w:rsidR="00BC1A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качестве практической главы должна </w:t>
      </w:r>
      <w:r w:rsidRPr="00285FFA">
        <w:rPr>
          <w:rFonts w:ascii="Times New Roman" w:hAnsi="Times New Roman" w:cs="Times New Roman"/>
          <w:sz w:val="28"/>
          <w:szCs w:val="28"/>
        </w:rPr>
        <w:t>быть представлена небольшая опытно-экспериментальная работа автора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65CA5">
        <w:rPr>
          <w:rFonts w:ascii="Times New Roman" w:hAnsi="Times New Roman" w:cs="Times New Roman"/>
          <w:sz w:val="28"/>
          <w:szCs w:val="28"/>
        </w:rPr>
        <w:t xml:space="preserve">опыт работы культурно-досуговых учреждений, анализ программ, </w:t>
      </w:r>
      <w:r w:rsidR="00C65CA5">
        <w:rPr>
          <w:rFonts w:ascii="Times New Roman" w:hAnsi="Times New Roman" w:cs="Times New Roman"/>
          <w:sz w:val="28"/>
          <w:szCs w:val="28"/>
        </w:rPr>
        <w:lastRenderedPageBreak/>
        <w:t>планов,</w:t>
      </w:r>
      <w:r w:rsidR="00BC1A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социологическое исследование, проект</w:t>
      </w:r>
      <w:r w:rsidR="00C65CA5">
        <w:rPr>
          <w:rFonts w:ascii="Times New Roman" w:hAnsi="Times New Roman" w:cs="Times New Roman"/>
          <w:sz w:val="28"/>
          <w:szCs w:val="28"/>
        </w:rPr>
        <w:t xml:space="preserve">). </w:t>
      </w:r>
      <w:r w:rsidRPr="00285FFA">
        <w:rPr>
          <w:rFonts w:ascii="Times New Roman" w:hAnsi="Times New Roman" w:cs="Times New Roman"/>
          <w:sz w:val="28"/>
          <w:szCs w:val="28"/>
        </w:rPr>
        <w:t>Каждый параграф заканчивается выводом, который является ответом на название параграфа.</w:t>
      </w:r>
      <w:r w:rsidRPr="00890E6A">
        <w:t xml:space="preserve"> </w:t>
      </w:r>
    </w:p>
    <w:p w:rsidR="002D64B0" w:rsidRDefault="002D64B0" w:rsidP="002D64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44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D64B0" w:rsidRPr="001E7055" w:rsidRDefault="002D64B0" w:rsidP="002D64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нем</w:t>
      </w:r>
      <w:r w:rsidRPr="004B2445">
        <w:rPr>
          <w:rFonts w:ascii="Times New Roman" w:hAnsi="Times New Roman" w:cs="Times New Roman"/>
          <w:sz w:val="28"/>
          <w:szCs w:val="28"/>
        </w:rPr>
        <w:t xml:space="preserve"> должны быть сформулированы</w:t>
      </w:r>
      <w:r w:rsidRPr="001E7055">
        <w:rPr>
          <w:rFonts w:ascii="Times New Roman" w:hAnsi="Times New Roman" w:cs="Times New Roman"/>
          <w:sz w:val="28"/>
          <w:szCs w:val="28"/>
        </w:rPr>
        <w:t xml:space="preserve"> ранее обоснованные студентом в тексте работы наиб</w:t>
      </w:r>
      <w:r>
        <w:rPr>
          <w:rFonts w:ascii="Times New Roman" w:hAnsi="Times New Roman" w:cs="Times New Roman"/>
          <w:sz w:val="28"/>
          <w:szCs w:val="28"/>
        </w:rPr>
        <w:t>олее важные выводы,</w:t>
      </w:r>
      <w:r w:rsidRPr="004B2445">
        <w:rPr>
          <w:rFonts w:ascii="Times New Roman" w:hAnsi="Times New Roman" w:cs="Times New Roman"/>
          <w:sz w:val="28"/>
          <w:szCs w:val="28"/>
        </w:rPr>
        <w:t xml:space="preserve"> а также рекомендации и </w:t>
      </w:r>
      <w:r w:rsidRPr="001E7055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E7055">
        <w:rPr>
          <w:rFonts w:ascii="Times New Roman" w:hAnsi="Times New Roman" w:cs="Times New Roman"/>
          <w:sz w:val="28"/>
          <w:szCs w:val="28"/>
        </w:rPr>
        <w:t xml:space="preserve"> Автор курсовой работы должен выделить собственный вклад в разработку темы, подчеркнуть значимость своих выводов и наблюдений. Кач</w:t>
      </w:r>
      <w:r>
        <w:rPr>
          <w:rFonts w:ascii="Times New Roman" w:hAnsi="Times New Roman" w:cs="Times New Roman"/>
          <w:sz w:val="28"/>
          <w:szCs w:val="28"/>
        </w:rPr>
        <w:t xml:space="preserve">ество работы увеличится, если </w:t>
      </w:r>
      <w:r w:rsidRPr="001E7055">
        <w:rPr>
          <w:rFonts w:ascii="Times New Roman" w:hAnsi="Times New Roman" w:cs="Times New Roman"/>
          <w:sz w:val="28"/>
          <w:szCs w:val="28"/>
        </w:rPr>
        <w:t>студент сумеет не только грамотно и профессионально подвести итоги, но и определить перспективность направлений дальнейшего исследования темы на новом уровне. Не стоит включать в заключение цитаты и примеры.</w:t>
      </w:r>
    </w:p>
    <w:p w:rsidR="002D64B0" w:rsidRPr="001E7055" w:rsidRDefault="002D64B0" w:rsidP="002D64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055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писок использованных источников</w:t>
      </w:r>
    </w:p>
    <w:p w:rsidR="002D64B0" w:rsidRDefault="002D64B0" w:rsidP="002D64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055">
        <w:rPr>
          <w:rFonts w:ascii="Times New Roman" w:hAnsi="Times New Roman" w:cs="Times New Roman"/>
          <w:sz w:val="28"/>
          <w:szCs w:val="28"/>
        </w:rPr>
        <w:t>В список использованных источников и литературы включаются все изученные или использованные автором книги, статьи, нормативные акты</w:t>
      </w:r>
      <w:r>
        <w:rPr>
          <w:rFonts w:ascii="Times New Roman" w:hAnsi="Times New Roman" w:cs="Times New Roman"/>
          <w:sz w:val="28"/>
          <w:szCs w:val="28"/>
        </w:rPr>
        <w:t>, ссылки на сайты</w:t>
      </w:r>
      <w:r w:rsidRPr="001E7055">
        <w:rPr>
          <w:rFonts w:ascii="Times New Roman" w:hAnsi="Times New Roman" w:cs="Times New Roman"/>
          <w:sz w:val="28"/>
          <w:szCs w:val="28"/>
        </w:rPr>
        <w:t xml:space="preserve"> и другие источники, имеющие отношение к избранной теме, независимо от того, цитируются ли они в работе. Обязательно включение в список литературы всех цитируемых либо упомяну</w:t>
      </w:r>
      <w:r>
        <w:rPr>
          <w:rFonts w:ascii="Times New Roman" w:hAnsi="Times New Roman" w:cs="Times New Roman"/>
          <w:sz w:val="28"/>
          <w:szCs w:val="28"/>
        </w:rPr>
        <w:t xml:space="preserve">тых в тексте курсового </w:t>
      </w:r>
      <w:r w:rsidR="00EB70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EB70F2" w:rsidRPr="001E7055">
        <w:rPr>
          <w:rFonts w:ascii="Times New Roman" w:hAnsi="Times New Roman" w:cs="Times New Roman"/>
          <w:sz w:val="28"/>
          <w:szCs w:val="28"/>
        </w:rPr>
        <w:t>публикаций</w:t>
      </w:r>
      <w:r w:rsidRPr="001E70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876">
        <w:rPr>
          <w:rFonts w:ascii="Times New Roman" w:hAnsi="Times New Roman" w:cs="Times New Roman"/>
          <w:sz w:val="28"/>
          <w:szCs w:val="28"/>
        </w:rPr>
        <w:t>Список литературы оформляется в полном соответствии с библиографическими требованиями; составляется в строгом алфавитном порядке авторов и названий работ, которые написаны коллективом авторов; должен содержать не менее 1</w:t>
      </w:r>
      <w:r>
        <w:rPr>
          <w:rFonts w:ascii="Times New Roman" w:hAnsi="Times New Roman" w:cs="Times New Roman"/>
          <w:sz w:val="28"/>
          <w:szCs w:val="28"/>
        </w:rPr>
        <w:t xml:space="preserve">5 источников, </w:t>
      </w:r>
      <w:r w:rsidRPr="00E01EF4">
        <w:rPr>
          <w:rFonts w:ascii="Times New Roman" w:hAnsi="Times New Roman" w:cs="Times New Roman"/>
          <w:sz w:val="28"/>
          <w:szCs w:val="28"/>
        </w:rPr>
        <w:t>50%</w:t>
      </w:r>
      <w:r>
        <w:rPr>
          <w:rFonts w:ascii="Times New Roman" w:hAnsi="Times New Roman" w:cs="Times New Roman"/>
          <w:sz w:val="28"/>
          <w:szCs w:val="28"/>
        </w:rPr>
        <w:t xml:space="preserve"> которых должны быть не старше 5 лет.</w:t>
      </w:r>
    </w:p>
    <w:p w:rsidR="00894FCB" w:rsidRPr="00D2480F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80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риложени</w:t>
      </w:r>
      <w:r w:rsidR="00C65CA5">
        <w:rPr>
          <w:rFonts w:ascii="Times New Roman" w:hAnsi="Times New Roman" w:cs="Times New Roman"/>
          <w:b/>
          <w:sz w:val="28"/>
          <w:szCs w:val="28"/>
        </w:rPr>
        <w:t>я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1E7055">
        <w:rPr>
          <w:rFonts w:ascii="Times New Roman" w:hAnsi="Times New Roman" w:cs="Times New Roman"/>
          <w:sz w:val="28"/>
          <w:szCs w:val="28"/>
        </w:rPr>
        <w:t>риложени</w:t>
      </w:r>
      <w:r w:rsidR="00C65CA5">
        <w:rPr>
          <w:rFonts w:ascii="Times New Roman" w:hAnsi="Times New Roman" w:cs="Times New Roman"/>
          <w:sz w:val="28"/>
          <w:szCs w:val="28"/>
        </w:rPr>
        <w:t>я</w:t>
      </w:r>
      <w:r w:rsidRPr="001E7055">
        <w:rPr>
          <w:rFonts w:ascii="Times New Roman" w:hAnsi="Times New Roman" w:cs="Times New Roman"/>
          <w:sz w:val="28"/>
          <w:szCs w:val="28"/>
        </w:rPr>
        <w:t xml:space="preserve"> выносится дополнительный материал, который может нарушить связность изложения основного содержания и препятствовать его целостному восприятию. Это особенно касается таблиц, схем, образцов анкет, инструкций по проведению социологического исследования, протоколов опроса, вывода формул и т. п. </w:t>
      </w:r>
      <w:r>
        <w:rPr>
          <w:rFonts w:ascii="Times New Roman" w:hAnsi="Times New Roman" w:cs="Times New Roman"/>
          <w:sz w:val="28"/>
          <w:szCs w:val="28"/>
        </w:rPr>
        <w:t>В тексте работы указывается, что по данному вопросу есть приложение. (В круглых скобках печатается слово «приложение» и соответствующий порядковый номер)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</w:t>
      </w:r>
      <w:r w:rsidRPr="001E7055">
        <w:rPr>
          <w:rFonts w:ascii="Times New Roman" w:hAnsi="Times New Roman" w:cs="Times New Roman"/>
          <w:sz w:val="28"/>
          <w:szCs w:val="28"/>
        </w:rPr>
        <w:t xml:space="preserve"> включают в общую нумерацию страниц, но они не входят в общий объем работы.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E7055">
        <w:rPr>
          <w:rFonts w:ascii="Times New Roman" w:hAnsi="Times New Roman" w:cs="Times New Roman"/>
          <w:sz w:val="28"/>
          <w:szCs w:val="28"/>
        </w:rPr>
        <w:t xml:space="preserve">бъем приложений не должен превышать </w:t>
      </w:r>
      <w:r w:rsidRPr="00E01EF4">
        <w:rPr>
          <w:rFonts w:ascii="Times New Roman" w:hAnsi="Times New Roman" w:cs="Times New Roman"/>
          <w:sz w:val="28"/>
          <w:szCs w:val="28"/>
        </w:rPr>
        <w:t>объем самой работы</w:t>
      </w:r>
      <w:r w:rsidRPr="001E7055">
        <w:rPr>
          <w:rFonts w:ascii="Times New Roman" w:hAnsi="Times New Roman" w:cs="Times New Roman"/>
          <w:sz w:val="28"/>
          <w:szCs w:val="28"/>
        </w:rPr>
        <w:t xml:space="preserve">. Каждое приложение следует начинать с нового листа с указанием </w:t>
      </w:r>
      <w:r w:rsidRPr="002B2B65">
        <w:rPr>
          <w:rFonts w:ascii="Times New Roman" w:hAnsi="Times New Roman" w:cs="Times New Roman"/>
          <w:sz w:val="28"/>
          <w:szCs w:val="28"/>
        </w:rPr>
        <w:t>с правой стороны строки слова «Приложение», напечатанного прописными буквами, после которого следует знак «№» и арабская цифра, обозначающая его последовательность. Приложение должно иметь содержательный заголовок, который выравнивается по центру. В качестве примера используйте оформление приложения данного методического пособия.</w:t>
      </w: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Pr="001C5715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ОФОРМЛЕНИЮ КУРСОВОЙ РАБОТЫ</w:t>
      </w:r>
    </w:p>
    <w:p w:rsidR="00894FCB" w:rsidRPr="003B6876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B6876">
        <w:rPr>
          <w:rFonts w:ascii="Times New Roman" w:hAnsi="Times New Roman" w:cs="Times New Roman"/>
          <w:sz w:val="28"/>
          <w:szCs w:val="28"/>
        </w:rPr>
        <w:t xml:space="preserve">урсовая работа должна быть напечатана на стандартных листах </w:t>
      </w:r>
      <w:r>
        <w:rPr>
          <w:rFonts w:ascii="Times New Roman" w:hAnsi="Times New Roman" w:cs="Times New Roman"/>
          <w:sz w:val="28"/>
          <w:szCs w:val="28"/>
        </w:rPr>
        <w:t>формата А4 с одной стороны листа.</w:t>
      </w:r>
      <w:r w:rsidRPr="003B6876">
        <w:rPr>
          <w:rFonts w:ascii="Times New Roman" w:hAnsi="Times New Roman" w:cs="Times New Roman"/>
          <w:sz w:val="28"/>
          <w:szCs w:val="28"/>
        </w:rPr>
        <w:t xml:space="preserve"> Текст работы печатается шрифтом Times New Roman, размер – 14; междустрочный интервал – 1,5</w:t>
      </w:r>
      <w:r>
        <w:rPr>
          <w:rFonts w:ascii="Times New Roman" w:hAnsi="Times New Roman" w:cs="Times New Roman"/>
          <w:sz w:val="28"/>
          <w:szCs w:val="28"/>
        </w:rPr>
        <w:t xml:space="preserve"> при 0 птп</w:t>
      </w:r>
      <w:r w:rsidRPr="003B6876">
        <w:rPr>
          <w:rFonts w:ascii="Times New Roman" w:hAnsi="Times New Roman" w:cs="Times New Roman"/>
          <w:sz w:val="28"/>
          <w:szCs w:val="28"/>
        </w:rPr>
        <w:t xml:space="preserve">; поля: по левому краю – 3 см, </w:t>
      </w:r>
      <w:r>
        <w:rPr>
          <w:rFonts w:ascii="Times New Roman" w:hAnsi="Times New Roman" w:cs="Times New Roman"/>
          <w:sz w:val="28"/>
          <w:szCs w:val="28"/>
        </w:rPr>
        <w:t xml:space="preserve">правому – </w:t>
      </w:r>
      <w:r w:rsidRPr="003B6876">
        <w:rPr>
          <w:rFonts w:ascii="Times New Roman" w:hAnsi="Times New Roman" w:cs="Times New Roman"/>
          <w:sz w:val="28"/>
          <w:szCs w:val="28"/>
        </w:rPr>
        <w:t>1,5см, по верхнему и нижнему краю – 2 см. Аб</w:t>
      </w:r>
      <w:r>
        <w:rPr>
          <w:rFonts w:ascii="Times New Roman" w:hAnsi="Times New Roman" w:cs="Times New Roman"/>
          <w:sz w:val="28"/>
          <w:szCs w:val="28"/>
        </w:rPr>
        <w:t>зац требует отступа на 1,25 знака. Выравнивание текста по ширине (равномерно по левому и правому полям).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B6876">
        <w:rPr>
          <w:rFonts w:ascii="Times New Roman" w:hAnsi="Times New Roman" w:cs="Times New Roman"/>
          <w:sz w:val="28"/>
          <w:szCs w:val="28"/>
        </w:rPr>
        <w:t xml:space="preserve">сылки на используемую литературу приводятся в квадратных скобках – проставляется номер в соответствии со списком литературы, </w:t>
      </w:r>
      <w:r w:rsidR="00EB70F2" w:rsidRPr="003B6876">
        <w:rPr>
          <w:rFonts w:ascii="Times New Roman" w:hAnsi="Times New Roman" w:cs="Times New Roman"/>
          <w:sz w:val="28"/>
          <w:szCs w:val="28"/>
        </w:rPr>
        <w:t>например,</w:t>
      </w:r>
      <w:r w:rsidR="00EB70F2">
        <w:rPr>
          <w:rFonts w:ascii="Times New Roman" w:hAnsi="Times New Roman" w:cs="Times New Roman"/>
          <w:sz w:val="28"/>
          <w:szCs w:val="28"/>
        </w:rPr>
        <w:t xml:space="preserve"> </w:t>
      </w:r>
      <w:r w:rsidRPr="00980936">
        <w:rPr>
          <w:rFonts w:ascii="Times New Roman" w:hAnsi="Times New Roman" w:cs="Times New Roman"/>
          <w:sz w:val="28"/>
          <w:szCs w:val="28"/>
        </w:rPr>
        <w:t>[7]. Ссылки на несколько источников из списка проставляются в квадратных скобках через запятую: [7,13,15].</w:t>
      </w:r>
      <w:r w:rsidRPr="003B6876">
        <w:rPr>
          <w:rFonts w:ascii="Times New Roman" w:hAnsi="Times New Roman" w:cs="Times New Roman"/>
          <w:sz w:val="28"/>
          <w:szCs w:val="28"/>
        </w:rPr>
        <w:t xml:space="preserve"> В случае цитирования указываются не только номер источника из списка литературы, но и страницы, на которых изложен используемый материал. Номер источника и номер страницы разделяются знаком «точ</w:t>
      </w:r>
      <w:r>
        <w:rPr>
          <w:rFonts w:ascii="Times New Roman" w:hAnsi="Times New Roman" w:cs="Times New Roman"/>
          <w:sz w:val="28"/>
          <w:szCs w:val="28"/>
        </w:rPr>
        <w:t xml:space="preserve">ка с запятой», </w:t>
      </w:r>
      <w:r w:rsidR="00EB70F2">
        <w:rPr>
          <w:rFonts w:ascii="Times New Roman" w:hAnsi="Times New Roman" w:cs="Times New Roman"/>
          <w:sz w:val="28"/>
          <w:szCs w:val="28"/>
        </w:rPr>
        <w:t>например,</w:t>
      </w:r>
      <w:r>
        <w:rPr>
          <w:rFonts w:ascii="Times New Roman" w:hAnsi="Times New Roman" w:cs="Times New Roman"/>
          <w:sz w:val="28"/>
          <w:szCs w:val="28"/>
        </w:rPr>
        <w:t xml:space="preserve"> [7; 39] (цитата не должна превышать трети страницы). В каждом параграфе теоретической части должно быть не менее пяти ссылок на источники.</w:t>
      </w:r>
    </w:p>
    <w:p w:rsidR="00894FCB" w:rsidRPr="00027D56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9457E">
        <w:rPr>
          <w:rFonts w:ascii="Times New Roman" w:hAnsi="Times New Roman" w:cs="Times New Roman"/>
          <w:sz w:val="28"/>
          <w:szCs w:val="28"/>
        </w:rPr>
        <w:t xml:space="preserve"> текстовой части работы все слова должны быть написаны полностью, за исключением общепринятых сокращений. Если специальные буквенные аббревиатуры малоизвестны, специфичны, но в тексте часто повторяются, то </w:t>
      </w:r>
      <w:r w:rsidRPr="00B9457E">
        <w:rPr>
          <w:rFonts w:ascii="Times New Roman" w:hAnsi="Times New Roman" w:cs="Times New Roman"/>
          <w:sz w:val="28"/>
          <w:szCs w:val="28"/>
        </w:rPr>
        <w:lastRenderedPageBreak/>
        <w:t xml:space="preserve">при первом упоминании пишется полное название, а в скобках дают буквенную аббревиатуру, </w:t>
      </w:r>
      <w:r>
        <w:rPr>
          <w:rFonts w:ascii="Times New Roman" w:hAnsi="Times New Roman" w:cs="Times New Roman"/>
          <w:sz w:val="28"/>
          <w:szCs w:val="28"/>
        </w:rPr>
        <w:t>которой в дальнейшем пользуются.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Страницы работы нумеруются, н</w:t>
      </w:r>
      <w:r w:rsidRPr="00B9457E">
        <w:rPr>
          <w:rFonts w:ascii="Times New Roman" w:hAnsi="Times New Roman" w:cs="Times New Roman"/>
          <w:sz w:val="28"/>
          <w:szCs w:val="28"/>
        </w:rPr>
        <w:t>умерация проставляется внизу страницы по центру</w:t>
      </w:r>
      <w:r>
        <w:rPr>
          <w:rFonts w:ascii="Times New Roman" w:hAnsi="Times New Roman" w:cs="Times New Roman"/>
          <w:sz w:val="28"/>
          <w:szCs w:val="28"/>
        </w:rPr>
        <w:t xml:space="preserve"> и начинается со 2-й страницы. На титульном листе номер отсутствует.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B65">
        <w:rPr>
          <w:rFonts w:ascii="Times New Roman" w:hAnsi="Times New Roman" w:cs="Times New Roman"/>
          <w:sz w:val="28"/>
          <w:szCs w:val="28"/>
        </w:rPr>
        <w:t xml:space="preserve">Введение, главы, заключение, список использованных источников и приложение начинаются с новой страницы, их названия печатаются заглавными буквами. </w:t>
      </w:r>
      <w:r>
        <w:rPr>
          <w:rFonts w:ascii="Times New Roman" w:hAnsi="Times New Roman" w:cs="Times New Roman"/>
          <w:sz w:val="28"/>
          <w:szCs w:val="28"/>
        </w:rPr>
        <w:t xml:space="preserve">Заголовки: содержание, введение, заключение, список использованных источников, приложения располагаются по центру. Названия глав располагаются по левому краю без абзаца. </w:t>
      </w:r>
      <w:r w:rsidRPr="002B2B65">
        <w:rPr>
          <w:rFonts w:ascii="Times New Roman" w:hAnsi="Times New Roman" w:cs="Times New Roman"/>
          <w:sz w:val="28"/>
          <w:szCs w:val="28"/>
        </w:rPr>
        <w:t xml:space="preserve">Название параграфа печатается прописными буквами, </w:t>
      </w:r>
      <w:r>
        <w:rPr>
          <w:rFonts w:ascii="Times New Roman" w:hAnsi="Times New Roman" w:cs="Times New Roman"/>
          <w:sz w:val="28"/>
          <w:szCs w:val="28"/>
        </w:rPr>
        <w:t>располагается по левому краю без абзаца.</w:t>
      </w:r>
      <w:r w:rsidRPr="002B2B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Между названиями и текстом интервалы не ставятся. В одной главе </w:t>
      </w:r>
      <w:r w:rsidRPr="002B2B65">
        <w:rPr>
          <w:rFonts w:ascii="Times New Roman" w:hAnsi="Times New Roman" w:cs="Times New Roman"/>
          <w:sz w:val="28"/>
          <w:szCs w:val="28"/>
        </w:rPr>
        <w:t>параграф отделяется от предыдущего</w:t>
      </w:r>
      <w:r>
        <w:rPr>
          <w:rFonts w:ascii="Times New Roman" w:hAnsi="Times New Roman" w:cs="Times New Roman"/>
          <w:sz w:val="28"/>
          <w:szCs w:val="28"/>
        </w:rPr>
        <w:t xml:space="preserve"> двумя интервалами. </w:t>
      </w:r>
      <w:r w:rsidRPr="002B2B65">
        <w:rPr>
          <w:rFonts w:ascii="Times New Roman" w:hAnsi="Times New Roman" w:cs="Times New Roman"/>
          <w:sz w:val="28"/>
          <w:szCs w:val="28"/>
        </w:rPr>
        <w:t xml:space="preserve">Каждая составная часть текста (глава, параграф) должна иметь номер. Номер главы должен состоять из одного числа и обозначаться арабскими цифрами – 1,2,3; номер параграфа состоит из номера главы и номера параграфа: 1.1; 1.2; 1.3. В конце названий глав и параграфов точки не ставятся.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8093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№7)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Правильное оформление курсовой работы является одним из критериев ее оценки.</w:t>
      </w: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Pr="001C5715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ЭЛЕКТРОННОЙ ПРЕЗЕНТАЦИИ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E45">
        <w:rPr>
          <w:rFonts w:ascii="Times New Roman" w:hAnsi="Times New Roman" w:cs="Times New Roman"/>
          <w:sz w:val="28"/>
          <w:szCs w:val="28"/>
        </w:rPr>
        <w:t xml:space="preserve">Презентация должна быть выполнена </w:t>
      </w:r>
      <w:r>
        <w:rPr>
          <w:rFonts w:ascii="Times New Roman" w:hAnsi="Times New Roman" w:cs="Times New Roman"/>
          <w:sz w:val="28"/>
          <w:szCs w:val="28"/>
        </w:rPr>
        <w:t xml:space="preserve">в программе </w:t>
      </w:r>
      <w:r w:rsidR="00EB70F2">
        <w:rPr>
          <w:rFonts w:ascii="Times New Roman" w:hAnsi="Times New Roman" w:cs="Times New Roman"/>
          <w:sz w:val="28"/>
          <w:szCs w:val="28"/>
        </w:rPr>
        <w:t>Microsoft</w:t>
      </w:r>
      <w:r w:rsidRPr="004D4F72">
        <w:rPr>
          <w:rFonts w:ascii="Times New Roman" w:hAnsi="Times New Roman" w:cs="Times New Roman"/>
          <w:sz w:val="28"/>
          <w:szCs w:val="28"/>
        </w:rPr>
        <w:t>Power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F72">
        <w:rPr>
          <w:rFonts w:ascii="Times New Roman" w:hAnsi="Times New Roman" w:cs="Times New Roman"/>
          <w:sz w:val="28"/>
          <w:szCs w:val="28"/>
        </w:rPr>
        <w:t>Point</w:t>
      </w:r>
      <w:r>
        <w:rPr>
          <w:rFonts w:ascii="Times New Roman" w:hAnsi="Times New Roman" w:cs="Times New Roman"/>
          <w:sz w:val="28"/>
          <w:szCs w:val="28"/>
        </w:rPr>
        <w:t>. Ее главное назначение помощь в защите работы студента. Презентация должна быть представлена руководителю проекта вместе с готовым экземпляром работы. Каждый слайд должен содержать предельно короткую информацию: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Обложка, с указанием учебного заведения, фамилии и имени студента, руководителя, группы, года и города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Актуальность проекта</w:t>
      </w:r>
    </w:p>
    <w:p w:rsidR="00894FCB" w:rsidRDefault="00C7688D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Цель </w:t>
      </w:r>
      <w:r w:rsidR="00894FCB">
        <w:rPr>
          <w:rFonts w:ascii="Times New Roman" w:hAnsi="Times New Roman" w:cs="Times New Roman"/>
          <w:sz w:val="28"/>
          <w:szCs w:val="28"/>
        </w:rPr>
        <w:t>работы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Структура теоретической части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Практическая часть, приложения (5-10 слайдов)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Выводы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РУКОВОДСТВО И КОНТРОЛЬ </w:t>
      </w:r>
    </w:p>
    <w:p w:rsidR="00894FCB" w:rsidRPr="001C5715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ВЫПОЛНЕНИЕМ КУРСОВОЙ РАБОТЫ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1A">
        <w:rPr>
          <w:rFonts w:ascii="Times New Roman" w:hAnsi="Times New Roman" w:cs="Times New Roman"/>
          <w:sz w:val="28"/>
          <w:szCs w:val="28"/>
        </w:rPr>
        <w:t xml:space="preserve">Общее руководство </w:t>
      </w:r>
      <w:r>
        <w:rPr>
          <w:rFonts w:ascii="Times New Roman" w:hAnsi="Times New Roman" w:cs="Times New Roman"/>
          <w:sz w:val="28"/>
          <w:szCs w:val="28"/>
        </w:rPr>
        <w:t>и контроль за выполнением курсовой работы, осуществляет руководитель проекта. На время выполнения работы составляется расписание консультаций, в ходе которых определяется назначение работы, цели и задачи, структура и объем, принципы разработки и оформления проекта.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функциями руководителя являются: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консультации по вопросам содержания и последовательности выполнения работы;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помощь в подборе источников;</w:t>
      </w:r>
    </w:p>
    <w:p w:rsidR="00894FCB" w:rsidRDefault="00407685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контроль </w:t>
      </w:r>
      <w:r w:rsidR="00894FCB">
        <w:rPr>
          <w:rFonts w:ascii="Times New Roman" w:hAnsi="Times New Roman" w:cs="Times New Roman"/>
          <w:sz w:val="28"/>
          <w:szCs w:val="28"/>
        </w:rPr>
        <w:t>за ходом выполнения работы.</w:t>
      </w:r>
    </w:p>
    <w:p w:rsidR="00894FCB" w:rsidRPr="00E01EF4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>Содержание консультаций для обучающихс</w:t>
      </w:r>
      <w:r w:rsidR="00980936">
        <w:rPr>
          <w:rFonts w:ascii="Times New Roman" w:hAnsi="Times New Roman" w:cs="Times New Roman"/>
          <w:sz w:val="28"/>
          <w:szCs w:val="28"/>
        </w:rPr>
        <w:t>я по очной форме обучения</w:t>
      </w:r>
      <w:r w:rsidRPr="00E01EF4">
        <w:rPr>
          <w:rFonts w:ascii="Times New Roman" w:hAnsi="Times New Roman" w:cs="Times New Roman"/>
          <w:sz w:val="28"/>
          <w:szCs w:val="28"/>
        </w:rPr>
        <w:t>:</w:t>
      </w:r>
    </w:p>
    <w:p w:rsidR="00894FCB" w:rsidRPr="00E01EF4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>1 час. Выбор темы. Составление плана.</w:t>
      </w:r>
    </w:p>
    <w:p w:rsidR="00894FCB" w:rsidRPr="00E01EF4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 xml:space="preserve">2 час. Работа </w:t>
      </w:r>
      <w:r w:rsidR="00EB70F2" w:rsidRPr="00E01EF4">
        <w:rPr>
          <w:rFonts w:ascii="Times New Roman" w:hAnsi="Times New Roman" w:cs="Times New Roman"/>
          <w:sz w:val="28"/>
          <w:szCs w:val="28"/>
        </w:rPr>
        <w:t>над теоретической</w:t>
      </w:r>
      <w:r w:rsidRPr="00E01EF4">
        <w:rPr>
          <w:rFonts w:ascii="Times New Roman" w:hAnsi="Times New Roman" w:cs="Times New Roman"/>
          <w:sz w:val="28"/>
          <w:szCs w:val="28"/>
        </w:rPr>
        <w:t xml:space="preserve"> частью.</w:t>
      </w:r>
    </w:p>
    <w:p w:rsidR="00894FCB" w:rsidRPr="00E01EF4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>3 час. Работа над практической частью.</w:t>
      </w:r>
    </w:p>
    <w:p w:rsidR="00894FCB" w:rsidRPr="00E01EF4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 xml:space="preserve">4 час. </w:t>
      </w:r>
      <w:r w:rsidR="00980936" w:rsidRPr="00E01EF4">
        <w:rPr>
          <w:rFonts w:ascii="Times New Roman" w:hAnsi="Times New Roman" w:cs="Times New Roman"/>
          <w:sz w:val="28"/>
          <w:szCs w:val="28"/>
        </w:rPr>
        <w:t>Формулировка введения и заключения.</w:t>
      </w:r>
      <w:r w:rsidR="00980936" w:rsidRPr="00980936">
        <w:rPr>
          <w:rFonts w:ascii="Times New Roman" w:hAnsi="Times New Roman" w:cs="Times New Roman"/>
          <w:sz w:val="28"/>
          <w:szCs w:val="28"/>
        </w:rPr>
        <w:t xml:space="preserve"> </w:t>
      </w:r>
      <w:r w:rsidR="00980936" w:rsidRPr="00E01EF4">
        <w:rPr>
          <w:rFonts w:ascii="Times New Roman" w:hAnsi="Times New Roman" w:cs="Times New Roman"/>
          <w:sz w:val="28"/>
          <w:szCs w:val="28"/>
        </w:rPr>
        <w:t>Подготовка к защите.</w:t>
      </w:r>
    </w:p>
    <w:p w:rsidR="00894FCB" w:rsidRPr="00E01EF4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>Содержание консультаций для обучающихся по заочной форме обучения:</w:t>
      </w:r>
    </w:p>
    <w:p w:rsidR="00894FCB" w:rsidRPr="00E01EF4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>1 час. Выбор темы. Составление плана.</w:t>
      </w:r>
    </w:p>
    <w:p w:rsidR="00894FCB" w:rsidRPr="00E01EF4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EF4">
        <w:rPr>
          <w:rFonts w:ascii="Times New Roman" w:hAnsi="Times New Roman" w:cs="Times New Roman"/>
          <w:sz w:val="28"/>
          <w:szCs w:val="28"/>
        </w:rPr>
        <w:t>2 час. Проверка курсовой работы. Подготовка к защите.</w:t>
      </w: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B70F2" w:rsidRDefault="00EB70F2" w:rsidP="00894FCB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94FCB" w:rsidRPr="008A5E8A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ДОПУСК К ЗАЩИТЕ КУРСОВОЙ РАБОТЫ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9D0">
        <w:rPr>
          <w:rFonts w:ascii="Times New Roman" w:hAnsi="Times New Roman" w:cs="Times New Roman"/>
          <w:sz w:val="28"/>
          <w:szCs w:val="28"/>
        </w:rPr>
        <w:t>Выполненная курсовая работа подписывается студентом на титульном листе и не позднее, чем за три недели до защиты предоставляе</w:t>
      </w:r>
      <w:r>
        <w:rPr>
          <w:rFonts w:ascii="Times New Roman" w:hAnsi="Times New Roman" w:cs="Times New Roman"/>
          <w:sz w:val="28"/>
          <w:szCs w:val="28"/>
        </w:rPr>
        <w:t>тся преподавателю-руководителю.</w:t>
      </w:r>
    </w:p>
    <w:p w:rsidR="00894FCB" w:rsidRPr="00251FB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D7E1E">
        <w:rPr>
          <w:rFonts w:ascii="Times New Roman" w:hAnsi="Times New Roman" w:cs="Times New Roman"/>
          <w:sz w:val="28"/>
          <w:szCs w:val="28"/>
        </w:rPr>
        <w:t>По завершении студ</w:t>
      </w:r>
      <w:r>
        <w:rPr>
          <w:rFonts w:ascii="Times New Roman" w:hAnsi="Times New Roman" w:cs="Times New Roman"/>
          <w:sz w:val="28"/>
          <w:szCs w:val="28"/>
        </w:rPr>
        <w:t xml:space="preserve">ентом курсовой работы </w:t>
      </w:r>
      <w:r w:rsidRPr="000D7E1E">
        <w:rPr>
          <w:rFonts w:ascii="Times New Roman" w:hAnsi="Times New Roman" w:cs="Times New Roman"/>
          <w:sz w:val="28"/>
          <w:szCs w:val="28"/>
        </w:rPr>
        <w:t xml:space="preserve">руководитель проверяет, </w:t>
      </w:r>
      <w:r w:rsidRPr="00316A59">
        <w:rPr>
          <w:rFonts w:ascii="Times New Roman" w:hAnsi="Times New Roman" w:cs="Times New Roman"/>
          <w:sz w:val="28"/>
          <w:szCs w:val="28"/>
        </w:rPr>
        <w:t xml:space="preserve">подписывает ее и </w:t>
      </w:r>
      <w:r w:rsidRPr="00555CD1">
        <w:rPr>
          <w:rFonts w:ascii="Times New Roman" w:hAnsi="Times New Roman" w:cs="Times New Roman"/>
          <w:sz w:val="28"/>
          <w:szCs w:val="28"/>
        </w:rPr>
        <w:t>передает заместителю директора по учебной работе.</w:t>
      </w:r>
      <w:r w:rsidRPr="00251FB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E1E">
        <w:rPr>
          <w:rFonts w:ascii="Times New Roman" w:hAnsi="Times New Roman" w:cs="Times New Roman"/>
          <w:sz w:val="28"/>
          <w:szCs w:val="28"/>
        </w:rPr>
        <w:t>К защите допускается студент только после того, как материалы выполненной им работы будут подписаны заместите</w:t>
      </w:r>
      <w:r>
        <w:rPr>
          <w:rFonts w:ascii="Times New Roman" w:hAnsi="Times New Roman" w:cs="Times New Roman"/>
          <w:sz w:val="28"/>
          <w:szCs w:val="28"/>
        </w:rPr>
        <w:t>лем директора по учебной работе и представлены м</w:t>
      </w:r>
      <w:r w:rsidRPr="009459D0">
        <w:rPr>
          <w:rFonts w:ascii="Times New Roman" w:hAnsi="Times New Roman" w:cs="Times New Roman"/>
          <w:sz w:val="28"/>
          <w:szCs w:val="28"/>
        </w:rPr>
        <w:t>атериалы самопрезентации в формате Power Point на электронном носителе.</w:t>
      </w: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Pr="00D7078C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ЗАЩИТА КУРСОВОЙ РАБОТЫ </w:t>
      </w:r>
    </w:p>
    <w:p w:rsidR="00894FCB" w:rsidRPr="0084389A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89A">
        <w:rPr>
          <w:rFonts w:ascii="Times New Roman" w:hAnsi="Times New Roman" w:cs="Times New Roman"/>
          <w:sz w:val="28"/>
          <w:szCs w:val="28"/>
        </w:rPr>
        <w:t>Студенту предоставляется врем</w:t>
      </w:r>
      <w:r>
        <w:rPr>
          <w:rFonts w:ascii="Times New Roman" w:hAnsi="Times New Roman" w:cs="Times New Roman"/>
          <w:sz w:val="28"/>
          <w:szCs w:val="28"/>
        </w:rPr>
        <w:t>я для выступления в пределах 3-4</w:t>
      </w:r>
      <w:r w:rsidRPr="0084389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89A">
        <w:rPr>
          <w:rFonts w:ascii="Times New Roman" w:hAnsi="Times New Roman" w:cs="Times New Roman"/>
          <w:sz w:val="28"/>
          <w:szCs w:val="28"/>
        </w:rPr>
        <w:t xml:space="preserve">Студент в своем выступлении должен отразить: актуальность темы, цель и задачи работы, </w:t>
      </w:r>
      <w:r>
        <w:rPr>
          <w:rFonts w:ascii="Times New Roman" w:hAnsi="Times New Roman" w:cs="Times New Roman"/>
          <w:sz w:val="28"/>
          <w:szCs w:val="28"/>
        </w:rPr>
        <w:t>структуру теоретической части, практическую часть, приложения и выводы.</w:t>
      </w:r>
    </w:p>
    <w:p w:rsidR="00894FCB" w:rsidRPr="0084389A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89A">
        <w:rPr>
          <w:rFonts w:ascii="Times New Roman" w:hAnsi="Times New Roman" w:cs="Times New Roman"/>
          <w:sz w:val="28"/>
          <w:szCs w:val="28"/>
        </w:rPr>
        <w:t>Выступление сопровождается демонстрационным материалом (</w:t>
      </w:r>
      <w:r>
        <w:rPr>
          <w:rFonts w:ascii="Times New Roman" w:hAnsi="Times New Roman" w:cs="Times New Roman"/>
          <w:sz w:val="28"/>
          <w:szCs w:val="28"/>
        </w:rPr>
        <w:t xml:space="preserve">презентации, </w:t>
      </w:r>
      <w:r w:rsidRPr="0084389A">
        <w:rPr>
          <w:rFonts w:ascii="Times New Roman" w:hAnsi="Times New Roman" w:cs="Times New Roman"/>
          <w:sz w:val="28"/>
          <w:szCs w:val="28"/>
        </w:rPr>
        <w:t>слайды, таблицы, раздаточный материал), который способствует эффективности выступления докладчика.</w:t>
      </w:r>
    </w:p>
    <w:p w:rsidR="00894FCB" w:rsidRPr="0084389A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89A">
        <w:rPr>
          <w:rFonts w:ascii="Times New Roman" w:hAnsi="Times New Roman" w:cs="Times New Roman"/>
          <w:sz w:val="28"/>
          <w:szCs w:val="28"/>
        </w:rPr>
        <w:t xml:space="preserve">По окончании публичной защиты комиссия на закрытом заседании обсуждает результаты </w:t>
      </w:r>
      <w:r>
        <w:rPr>
          <w:rFonts w:ascii="Times New Roman" w:hAnsi="Times New Roman" w:cs="Times New Roman"/>
          <w:sz w:val="28"/>
          <w:szCs w:val="28"/>
        </w:rPr>
        <w:t>защиты курсовой работы</w:t>
      </w:r>
      <w:r w:rsidRPr="0084389A">
        <w:rPr>
          <w:rFonts w:ascii="Times New Roman" w:hAnsi="Times New Roman" w:cs="Times New Roman"/>
          <w:sz w:val="28"/>
          <w:szCs w:val="28"/>
        </w:rPr>
        <w:t>.</w:t>
      </w:r>
    </w:p>
    <w:p w:rsidR="00894FCB" w:rsidRPr="00407685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защиты определяются оценками </w:t>
      </w:r>
      <w:r w:rsidR="003C4E18"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</w:t>
      </w:r>
      <w:r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«отлично», </w:t>
      </w:r>
      <w:r w:rsidR="00EB70F2"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</w:t>
      </w:r>
      <w:r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«хорошо», </w:t>
      </w:r>
      <w:r w:rsidR="00EB70F2"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</w:t>
      </w:r>
      <w:r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«удовлетворительно» или </w:t>
      </w:r>
      <w:r w:rsidR="00EB70F2"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Pr="003A0895">
        <w:rPr>
          <w:rFonts w:ascii="Times New Roman" w:hAnsi="Times New Roman" w:cs="Times New Roman"/>
          <w:color w:val="000000" w:themeColor="text1"/>
          <w:sz w:val="28"/>
          <w:szCs w:val="28"/>
        </w:rPr>
        <w:t>«неудовлетворительно», критерии оценок утверждаются председателем комиссии. Результаты объявляются в тот же день после оформления и утверждения в установленном порядке протоколов заседания комиссии</w:t>
      </w:r>
      <w:r w:rsidRPr="00407685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40768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Pr="001E1D1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 КУРСОВОЙ РАБОТЫ</w:t>
      </w:r>
    </w:p>
    <w:p w:rsidR="00894FCB" w:rsidRPr="00B5482C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82C">
        <w:rPr>
          <w:rFonts w:ascii="Times New Roman" w:hAnsi="Times New Roman" w:cs="Times New Roman"/>
          <w:sz w:val="28"/>
          <w:szCs w:val="28"/>
        </w:rPr>
        <w:t xml:space="preserve">Курсовая работа оценивается по пятибалльной системе: </w:t>
      </w:r>
    </w:p>
    <w:p w:rsidR="00894FCB" w:rsidRPr="00B5482C" w:rsidRDefault="00EB70F2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5 </w:t>
      </w:r>
      <w:r w:rsidR="00894FCB" w:rsidRPr="00B5482C">
        <w:rPr>
          <w:rFonts w:ascii="Times New Roman" w:hAnsi="Times New Roman" w:cs="Times New Roman"/>
          <w:b/>
          <w:i/>
          <w:sz w:val="28"/>
          <w:szCs w:val="28"/>
        </w:rPr>
        <w:t>«отлично»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: введение содержит все необходимые элементы, которые составлены грамотно, логично, соответственно теме; в теоретической части работы параграфы раскрывают тему в полном объеме, составлены логично, указаны ссылки на источники, плагиат не превышает </w:t>
      </w:r>
      <w:r w:rsidR="00894FCB">
        <w:rPr>
          <w:rFonts w:ascii="Times New Roman" w:hAnsi="Times New Roman" w:cs="Times New Roman"/>
          <w:sz w:val="28"/>
          <w:szCs w:val="28"/>
        </w:rPr>
        <w:t>5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0%; в практической части тема полностью раскрыта на конкретных примерах соответствующей территории; заключение содержит выводы по  поставленным цели и задачам; цель и задачи курсовой работы достигнуты; работа выполнена в полном соответствии с требованиями к курсовой работе; отсутствие орфографических, пунктуационных и стилистических ошибок. </w:t>
      </w:r>
    </w:p>
    <w:p w:rsidR="00894FCB" w:rsidRPr="00B5482C" w:rsidRDefault="00EB70F2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4 </w:t>
      </w:r>
      <w:r w:rsidR="00894FCB" w:rsidRPr="00B5482C">
        <w:rPr>
          <w:rFonts w:ascii="Times New Roman" w:hAnsi="Times New Roman" w:cs="Times New Roman"/>
          <w:b/>
          <w:i/>
          <w:sz w:val="28"/>
          <w:szCs w:val="28"/>
        </w:rPr>
        <w:t>«хорошо»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: введение содержит все необходимые элементы, которые составлены достаточно грамотно, логично, соответственно теме; в теоретической части работы параграфы раскрывают тему, составлены логично, указаны ссылки на источники, плагиат не превышает </w:t>
      </w:r>
      <w:r w:rsidR="00894FCB">
        <w:rPr>
          <w:rFonts w:ascii="Times New Roman" w:hAnsi="Times New Roman" w:cs="Times New Roman"/>
          <w:sz w:val="28"/>
          <w:szCs w:val="28"/>
        </w:rPr>
        <w:t>6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0%; в практической части тема раскрыта на конкретных примерах соответствующей территории; заключение содержит выводы по  поставленным цели и задачам; цель и задачи курсовой работы достигнуты; работа выполнена с незначительными отклонениями от требований к курсовой работе; отсутствие орфографических, пунктуационных и стилистических ошибок. </w:t>
      </w:r>
    </w:p>
    <w:p w:rsidR="00894FCB" w:rsidRPr="00B5482C" w:rsidRDefault="00EB70F2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 </w:t>
      </w:r>
      <w:r w:rsidR="00894FCB" w:rsidRPr="00B5482C">
        <w:rPr>
          <w:rFonts w:ascii="Times New Roman" w:hAnsi="Times New Roman" w:cs="Times New Roman"/>
          <w:b/>
          <w:i/>
          <w:sz w:val="28"/>
          <w:szCs w:val="28"/>
        </w:rPr>
        <w:t>«удовлетворительно»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: введение содержит все необходимые элементы, соответственно теме; в теоретической части работы параграфы раскрывают тему, указаны ссылки на источники, плагиат не превышает </w:t>
      </w:r>
      <w:r w:rsidR="00894FCB">
        <w:rPr>
          <w:rFonts w:ascii="Times New Roman" w:hAnsi="Times New Roman" w:cs="Times New Roman"/>
          <w:sz w:val="28"/>
          <w:szCs w:val="28"/>
        </w:rPr>
        <w:t>7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0%; в практической части тема частично представлена на конкретных примерах соответствующей территории; заключение содержит выводы по  поставленным цели и задачам; цель и задачи курсовой работы достигнуты частично; работа выполнена с отклонениями от требований к курсовой работе; присутствие не более 5 орфографических, пунктуационных и стилистических ошибок. </w:t>
      </w:r>
    </w:p>
    <w:p w:rsidR="00894FCB" w:rsidRPr="00B5482C" w:rsidRDefault="00EB70F2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2 </w:t>
      </w:r>
      <w:r w:rsidR="00894FCB" w:rsidRPr="00B5482C">
        <w:rPr>
          <w:rFonts w:ascii="Times New Roman" w:hAnsi="Times New Roman" w:cs="Times New Roman"/>
          <w:b/>
          <w:i/>
          <w:sz w:val="28"/>
          <w:szCs w:val="28"/>
        </w:rPr>
        <w:t>«неудовлетворительно»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: введение содержит не все элементы; в теоретической части работы параграфы недостаточно раскрывают тему, не указаны ссылки на источники, плагиат превышает </w:t>
      </w:r>
      <w:r w:rsidR="00894FCB">
        <w:rPr>
          <w:rFonts w:ascii="Times New Roman" w:hAnsi="Times New Roman" w:cs="Times New Roman"/>
          <w:sz w:val="28"/>
          <w:szCs w:val="28"/>
        </w:rPr>
        <w:t>7</w:t>
      </w:r>
      <w:r w:rsidR="00894FCB" w:rsidRPr="00B5482C">
        <w:rPr>
          <w:rFonts w:ascii="Times New Roman" w:hAnsi="Times New Roman" w:cs="Times New Roman"/>
          <w:sz w:val="28"/>
          <w:szCs w:val="28"/>
        </w:rPr>
        <w:t xml:space="preserve">0%; в практической части тема не представлена на конкретных примерах соответствующей территории; заключение не содержит выводы по  поставленным цели и задачам; цель и задачи курсовой работы не достигнуты; работа выполнена с существенными отклонениями от требований к курсовой работе; присутствие более 5 орфографических, пунктуационных и стилистических ошибок. </w:t>
      </w:r>
    </w:p>
    <w:p w:rsidR="00894FCB" w:rsidRPr="00600340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40">
        <w:rPr>
          <w:rFonts w:ascii="Times New Roman" w:hAnsi="Times New Roman" w:cs="Times New Roman"/>
          <w:color w:val="000000" w:themeColor="text1"/>
          <w:sz w:val="28"/>
          <w:szCs w:val="28"/>
        </w:rPr>
        <w:t>Положительная оценка по тому разделу, по которому предусматривается курсовая работа, выставляется только при условии успешной сдачи курсовой работы – на оценку не ниже «удовлетворительно».</w:t>
      </w:r>
    </w:p>
    <w:p w:rsidR="00894FCB" w:rsidRPr="00600340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40">
        <w:rPr>
          <w:rFonts w:ascii="Times New Roman" w:hAnsi="Times New Roman" w:cs="Times New Roman"/>
          <w:color w:val="000000" w:themeColor="text1"/>
          <w:sz w:val="28"/>
          <w:szCs w:val="28"/>
        </w:rPr>
        <w:t>Студентам, получившим неудовлетворительную оценку по курсовой работе, предоставляется право выбора новой темы курсовой работы или, по решению преподавателя, доработки прежней темы и определяется новый срок для её выполнения.</w:t>
      </w: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0F2" w:rsidRDefault="00EB70F2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0F2" w:rsidRDefault="00EB70F2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936" w:rsidRDefault="00980936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Pr="00980936" w:rsidRDefault="00894FCB" w:rsidP="0098093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B2B9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:rsidR="00894FCB" w:rsidRPr="007E691C" w:rsidRDefault="00894FCB" w:rsidP="00894FCB">
      <w:pPr>
        <w:spacing w:after="0" w:line="360" w:lineRule="auto"/>
        <w:ind w:firstLine="709"/>
        <w:jc w:val="both"/>
        <w:rPr>
          <w:rFonts w:ascii="Calibri" w:eastAsia="Calibri" w:hAnsi="Calibri" w:cs="Times New Roman"/>
          <w:color w:val="000000" w:themeColor="text1"/>
        </w:rPr>
      </w:pP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1. Бондаренко, И.Ю. 6 шагов к методичке: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методические рекомендации по составлению и оформлению печатных учебных и методических работ / И.Ю. Бондаренко. - 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en-US"/>
        </w:rPr>
        <w:t>URL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: </w:t>
      </w:r>
      <w:hyperlink r:id="rId8" w:history="1">
        <w:r w:rsidRPr="007E691C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http://rk-culture.ru/wp-content/uploads/2016/11/Metod__Bondarenko_I.Yu_.pdf</w:t>
        </w:r>
      </w:hyperlink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(дата обращения : 13.06.2020). - Режим доступа: свободный. - Текст: электронный.</w:t>
      </w:r>
      <w:r w:rsidRPr="007E691C">
        <w:rPr>
          <w:rFonts w:ascii="Calibri" w:eastAsia="Calibri" w:hAnsi="Calibri" w:cs="Times New Roman"/>
          <w:color w:val="000000" w:themeColor="text1"/>
        </w:rPr>
        <w:t xml:space="preserve"> </w:t>
      </w:r>
    </w:p>
    <w:p w:rsidR="00894FCB" w:rsidRPr="007E691C" w:rsidRDefault="00894FCB" w:rsidP="00894F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ГОСТ Р 7.0.100– 2018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 Библиографическая запись. Библиографическое описание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общие требования и правила составления: межгосударственный стандарт : издание официальное : утвержден и введен в действие Приказом Федерального агентства по техническому регулированию и метрологии от 3 декабря 2018 года № 1050-ст : введен впервые : дата введения 2018-03-12 / разработан Федеральным государственным унитарным предприятием «Информационное телеграфное агентство России (ИТАР-ТАСС)» филиал «Российская книжная палата», Федеральным государственным бюджетным учреждением «Российская государственная библиотека», Федеральным государственным бюджетным учреждением «Российская национальная библиотека» . – Москва : Стандартинформ, 2018. - 128 с. –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: </w:t>
      </w:r>
      <w:hyperlink r:id="rId9" w:history="1">
        <w:r w:rsidRPr="007E691C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https://www.rsl.ru/photo/!_ORS/5-PROFESSIONALAM/7_sibid/ГОСТ_Р_7_0_100_2018_1204.pdf</w:t>
        </w:r>
      </w:hyperlink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(дата обращения: 13.06.2020). - 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Режим доступа: свободный. -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Текст: э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лектронный.</w:t>
      </w:r>
    </w:p>
    <w:p w:rsidR="00894FCB" w:rsidRPr="007E691C" w:rsidRDefault="00894FCB" w:rsidP="00894FC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3. Коржукова, Е.А.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Методические рекомендации по составлению библиографических списков / Е.А. Коржукова. -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: </w:t>
      </w:r>
      <w:hyperlink r:id="rId10" w:history="1">
        <w:r w:rsidRPr="007E691C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http://rk-culture.ru/wp-content/uploads/2020/03/Список-литературы.pdf</w:t>
        </w:r>
      </w:hyperlink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(дата обращения: 13.06.2020). - 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Режим доступа: свободный. - </w:t>
      </w:r>
      <w:r w:rsidRPr="007E69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Текст: э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лектронный.</w:t>
      </w:r>
    </w:p>
    <w:p w:rsidR="00894FCB" w:rsidRPr="00980936" w:rsidRDefault="00894FCB" w:rsidP="00980936">
      <w:pPr>
        <w:spacing w:after="0" w:line="360" w:lineRule="auto"/>
        <w:ind w:firstLine="709"/>
        <w:jc w:val="both"/>
        <w:rPr>
          <w:rFonts w:ascii="Calibri" w:eastAsia="Calibri" w:hAnsi="Calibri" w:cs="Times New Roman"/>
        </w:rPr>
      </w:pP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4. Положение о курсовой работе (проекте) государственного бюджетного профессионального образовательного учреждения Ростовской области «Ростовский колледж культуры» / ГБПОУ РО «Ростовский колледж культуры». – 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en-US"/>
        </w:rPr>
        <w:t>URL</w:t>
      </w:r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: </w:t>
      </w:r>
      <w:hyperlink r:id="rId11" w:history="1"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http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://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rk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-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culture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.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ru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/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wp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-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content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/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uploads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/2016/09/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Polozhenie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_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o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_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kurs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_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rabote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</w:rPr>
          <w:t>_14.04.2016.</w:t>
        </w:r>
        <w:r w:rsidRPr="007E691C">
          <w:rPr>
            <w:rFonts w:ascii="Times New Roman" w:eastAsia="Calibri" w:hAnsi="Times New Roman" w:cs="Times New Roman"/>
            <w:bCs/>
            <w:color w:val="000000" w:themeColor="text1"/>
            <w:sz w:val="28"/>
            <w:szCs w:val="28"/>
            <w:lang w:val="en-US"/>
          </w:rPr>
          <w:t>pdf</w:t>
        </w:r>
      </w:hyperlink>
      <w:r w:rsidRPr="007E69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(дата обращения : 13.06.2020). - Режим доступа: свободный. - Текст: электронный</w:t>
      </w:r>
      <w:r w:rsidRPr="008B2B9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7078C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894FCB" w:rsidRPr="00530E50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E50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78C">
        <w:rPr>
          <w:rFonts w:ascii="Times New Roman" w:hAnsi="Times New Roman" w:cs="Times New Roman"/>
          <w:b/>
          <w:sz w:val="28"/>
          <w:szCs w:val="28"/>
        </w:rPr>
        <w:t>ОБРАЗЕЦ ТИТУЛЬНОГО ЛИСТА</w:t>
      </w:r>
    </w:p>
    <w:p w:rsidR="00894FCB" w:rsidRPr="00D7078C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FCB" w:rsidRPr="009176EE" w:rsidRDefault="00894FCB" w:rsidP="00894FCB">
      <w:pPr>
        <w:spacing w:after="0" w:line="268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76EE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профессиональное</w:t>
      </w:r>
    </w:p>
    <w:p w:rsidR="00894FCB" w:rsidRPr="009176EE" w:rsidRDefault="00894FCB" w:rsidP="00894F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76EE">
        <w:rPr>
          <w:rFonts w:ascii="Times New Roman" w:eastAsia="Calibri" w:hAnsi="Times New Roman" w:cs="Times New Roman"/>
          <w:b/>
          <w:sz w:val="28"/>
          <w:szCs w:val="28"/>
        </w:rPr>
        <w:t>образовательное учреждение Ростовской области</w:t>
      </w:r>
    </w:p>
    <w:p w:rsidR="00894FCB" w:rsidRPr="009176EE" w:rsidRDefault="00894FCB" w:rsidP="00894F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76EE">
        <w:rPr>
          <w:rFonts w:ascii="Times New Roman" w:eastAsia="Calibri" w:hAnsi="Times New Roman" w:cs="Times New Roman"/>
          <w:b/>
          <w:sz w:val="28"/>
          <w:szCs w:val="28"/>
        </w:rPr>
        <w:t>«Ростовский колледж культуры»</w:t>
      </w: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 xml:space="preserve">Допускаю к защите </w:t>
      </w:r>
    </w:p>
    <w:p w:rsidR="00894FCB" w:rsidRPr="009176EE" w:rsidRDefault="00894FCB" w:rsidP="00894FC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 xml:space="preserve">________________ </w:t>
      </w:r>
    </w:p>
    <w:p w:rsidR="00894FCB" w:rsidRDefault="00894FCB" w:rsidP="00894FC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</w:t>
      </w:r>
    </w:p>
    <w:p w:rsidR="00894FCB" w:rsidRDefault="00894FCB" w:rsidP="00894FC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учебной работе</w:t>
      </w:r>
    </w:p>
    <w:p w:rsidR="00EB70F2" w:rsidRDefault="00EB70F2" w:rsidP="00894FC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Ф.И.О.</w:t>
      </w:r>
    </w:p>
    <w:p w:rsidR="00894FCB" w:rsidRPr="009176EE" w:rsidRDefault="00980936" w:rsidP="00894FC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</w:t>
      </w:r>
    </w:p>
    <w:p w:rsidR="00894FCB" w:rsidRPr="009176EE" w:rsidRDefault="007E691C" w:rsidP="00894FC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</w:t>
      </w:r>
      <w:r w:rsidR="00894FCB" w:rsidRPr="009176E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4FCB" w:rsidRPr="009176EE">
        <w:rPr>
          <w:rFonts w:ascii="Times New Roman" w:eastAsia="Calibri" w:hAnsi="Times New Roman" w:cs="Times New Roman"/>
          <w:sz w:val="28"/>
          <w:szCs w:val="28"/>
        </w:rPr>
        <w:t>___________20</w:t>
      </w:r>
      <w:r w:rsidR="00894FCB">
        <w:rPr>
          <w:rFonts w:ascii="Times New Roman" w:eastAsia="Calibri" w:hAnsi="Times New Roman" w:cs="Times New Roman"/>
          <w:sz w:val="28"/>
          <w:szCs w:val="28"/>
        </w:rPr>
        <w:t>2</w:t>
      </w:r>
      <w:r w:rsidR="00894FCB" w:rsidRPr="009176EE">
        <w:rPr>
          <w:rFonts w:ascii="Times New Roman" w:eastAsia="Calibri" w:hAnsi="Times New Roman" w:cs="Times New Roman"/>
          <w:sz w:val="28"/>
          <w:szCs w:val="28"/>
        </w:rPr>
        <w:t xml:space="preserve">_ г. </w:t>
      </w:r>
    </w:p>
    <w:p w:rsidR="00894FCB" w:rsidRDefault="00894FCB" w:rsidP="00894FCB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0936" w:rsidRPr="009176EE" w:rsidRDefault="00980936" w:rsidP="00894FCB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268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674F7">
        <w:rPr>
          <w:rFonts w:ascii="Times New Roman" w:eastAsia="Calibri" w:hAnsi="Times New Roman" w:cs="Times New Roman"/>
          <w:b/>
          <w:sz w:val="32"/>
          <w:szCs w:val="32"/>
        </w:rPr>
        <w:t>КУРСОВАЯ РАБОТА</w:t>
      </w:r>
    </w:p>
    <w:p w:rsidR="00980936" w:rsidRPr="002674F7" w:rsidRDefault="00980936" w:rsidP="00894FCB">
      <w:pPr>
        <w:spacing w:after="0" w:line="268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94FCB" w:rsidRDefault="00980936" w:rsidP="00894FCB">
      <w:pPr>
        <w:spacing w:after="0"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936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r w:rsidRPr="00980936">
        <w:rPr>
          <w:rFonts w:ascii="Times New Roman" w:hAnsi="Times New Roman" w:cs="Times New Roman"/>
          <w:b/>
          <w:bCs/>
          <w:sz w:val="28"/>
          <w:szCs w:val="28"/>
        </w:rPr>
        <w:t>качеством предоставления социокультурных услуг населению</w:t>
      </w:r>
    </w:p>
    <w:p w:rsidR="00980936" w:rsidRPr="00980936" w:rsidRDefault="00980936" w:rsidP="00894FCB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80936" w:rsidRPr="009D179B" w:rsidRDefault="00894FCB" w:rsidP="00980936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631321">
        <w:rPr>
          <w:rFonts w:ascii="Times New Roman" w:eastAsia="Calibri" w:hAnsi="Times New Roman" w:cs="Times New Roman"/>
          <w:sz w:val="28"/>
          <w:szCs w:val="28"/>
        </w:rPr>
        <w:t>разделу</w:t>
      </w:r>
      <w:r w:rsidRPr="009176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0936" w:rsidRPr="00980936">
        <w:rPr>
          <w:rFonts w:ascii="Times New Roman" w:hAnsi="Times New Roman"/>
          <w:sz w:val="28"/>
          <w:szCs w:val="28"/>
        </w:rPr>
        <w:t>МДК 01.02. «Менеджмент в социально-культурной сфере»</w:t>
      </w:r>
      <w:r w:rsidR="00980936" w:rsidRPr="009D179B">
        <w:rPr>
          <w:rFonts w:ascii="Times New Roman" w:hAnsi="Times New Roman"/>
          <w:sz w:val="32"/>
          <w:szCs w:val="32"/>
        </w:rPr>
        <w:t xml:space="preserve"> </w:t>
      </w: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>Программа подготовки специалистов среднего звена по специальности 51.02.02 Социально-культурная деятельность</w:t>
      </w: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</w:rPr>
      </w:pP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 xml:space="preserve">Вид: Организация и постановка культурно-массовых мероприятий и театрализованных представлений </w:t>
      </w: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>(Организация культурно-досуговой деятельности)</w:t>
      </w:r>
    </w:p>
    <w:p w:rsidR="00894FCB" w:rsidRPr="009176EE" w:rsidRDefault="00894FCB" w:rsidP="00894FCB">
      <w:pPr>
        <w:spacing w:after="0" w:line="256" w:lineRule="auto"/>
        <w:rPr>
          <w:rFonts w:ascii="Times New Roman" w:eastAsia="Calibri" w:hAnsi="Times New Roman" w:cs="Times New Roman"/>
        </w:rPr>
      </w:pPr>
    </w:p>
    <w:p w:rsidR="00894FCB" w:rsidRPr="009176EE" w:rsidRDefault="00894FCB" w:rsidP="00894FCB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>Форма обучения: очная (заочная)</w:t>
      </w:r>
    </w:p>
    <w:p w:rsidR="00894FCB" w:rsidRPr="009176EE" w:rsidRDefault="00894FCB" w:rsidP="00894FCB">
      <w:pPr>
        <w:spacing w:after="0" w:line="256" w:lineRule="auto"/>
        <w:rPr>
          <w:rFonts w:ascii="Times New Roman" w:eastAsia="Calibri" w:hAnsi="Times New Roman" w:cs="Times New Roman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>Студент(ка): _ курса         Фамилия, имя, отчество</w:t>
      </w:r>
      <w:r w:rsidRPr="009176EE">
        <w:rPr>
          <w:rFonts w:ascii="Times New Roman" w:eastAsia="Calibri" w:hAnsi="Times New Roman" w:cs="Times New Roman"/>
        </w:rPr>
        <w:t xml:space="preserve">     _______________ </w:t>
      </w:r>
    </w:p>
    <w:p w:rsidR="00894FCB" w:rsidRPr="009176EE" w:rsidRDefault="00894FCB" w:rsidP="00894FCB">
      <w:pPr>
        <w:spacing w:after="0" w:line="256" w:lineRule="auto"/>
        <w:jc w:val="center"/>
        <w:rPr>
          <w:rFonts w:ascii="Times New Roman" w:eastAsia="Calibri" w:hAnsi="Times New Roman" w:cs="Times New Roman"/>
        </w:rPr>
      </w:pPr>
      <w:r w:rsidRPr="009176EE">
        <w:rPr>
          <w:rFonts w:ascii="Times New Roman" w:eastAsia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</w:t>
      </w:r>
      <w:r w:rsidRPr="009176EE">
        <w:rPr>
          <w:rFonts w:ascii="Times New Roman" w:eastAsia="Times New Roman" w:hAnsi="Times New Roman" w:cs="Times New Roman"/>
        </w:rPr>
        <w:t xml:space="preserve">  (подпись) </w:t>
      </w:r>
    </w:p>
    <w:p w:rsidR="00894FCB" w:rsidRPr="009176EE" w:rsidRDefault="00894FCB" w:rsidP="00894FCB">
      <w:pPr>
        <w:spacing w:after="0" w:line="25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Руководитель: </w:t>
      </w:r>
      <w:r w:rsidRPr="009176EE">
        <w:rPr>
          <w:rFonts w:ascii="Times New Roman" w:eastAsia="Calibri" w:hAnsi="Times New Roman" w:cs="Times New Roman"/>
          <w:sz w:val="28"/>
          <w:szCs w:val="28"/>
        </w:rPr>
        <w:t>Фамилия, имя, отчество</w:t>
      </w:r>
      <w:r w:rsidRPr="009176EE">
        <w:rPr>
          <w:rFonts w:ascii="Times New Roman" w:eastAsia="Calibri" w:hAnsi="Times New Roman" w:cs="Times New Roman"/>
        </w:rPr>
        <w:t xml:space="preserve">                            ____________                </w:t>
      </w:r>
    </w:p>
    <w:p w:rsidR="00894FCB" w:rsidRDefault="00894FCB" w:rsidP="00894FCB">
      <w:pPr>
        <w:spacing w:after="0" w:line="256" w:lineRule="auto"/>
        <w:rPr>
          <w:rFonts w:ascii="Times New Roman" w:eastAsia="Times New Roman" w:hAnsi="Times New Roman" w:cs="Times New Roman"/>
        </w:rPr>
      </w:pPr>
      <w:r w:rsidRPr="009176EE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</w:t>
      </w:r>
      <w:r w:rsidRPr="009176EE">
        <w:rPr>
          <w:rFonts w:ascii="Times New Roman" w:eastAsia="Times New Roman" w:hAnsi="Times New Roman" w:cs="Times New Roman"/>
        </w:rPr>
        <w:t xml:space="preserve">  (подпись)                                                              </w:t>
      </w:r>
    </w:p>
    <w:p w:rsidR="00894FCB" w:rsidRDefault="00894FCB" w:rsidP="00894FCB">
      <w:pPr>
        <w:spacing w:after="0" w:line="256" w:lineRule="auto"/>
        <w:rPr>
          <w:rFonts w:ascii="Times New Roman" w:eastAsia="Times New Roman" w:hAnsi="Times New Roman" w:cs="Times New Roman"/>
        </w:rPr>
      </w:pPr>
    </w:p>
    <w:p w:rsidR="00894FCB" w:rsidRPr="009176EE" w:rsidRDefault="00894FCB" w:rsidP="00894FCB">
      <w:pPr>
        <w:tabs>
          <w:tab w:val="left" w:pos="5697"/>
        </w:tabs>
        <w:spacing w:after="0" w:line="256" w:lineRule="auto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</w:t>
      </w:r>
    </w:p>
    <w:p w:rsidR="00894FCB" w:rsidRPr="009176EE" w:rsidRDefault="00894FCB" w:rsidP="00894FCB">
      <w:pPr>
        <w:spacing w:after="0" w:line="26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176EE">
        <w:rPr>
          <w:rFonts w:ascii="Times New Roman" w:eastAsia="Calibri" w:hAnsi="Times New Roman" w:cs="Times New Roman"/>
          <w:sz w:val="28"/>
          <w:szCs w:val="28"/>
        </w:rPr>
        <w:t xml:space="preserve">г. Ростов-на-Дону </w:t>
      </w:r>
    </w:p>
    <w:p w:rsidR="00894FCB" w:rsidRDefault="00894FCB" w:rsidP="00894FCB">
      <w:pPr>
        <w:spacing w:after="0" w:line="26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202_</w:t>
      </w:r>
    </w:p>
    <w:p w:rsidR="00894FCB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E50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2758CA" w:rsidRPr="00530E50" w:rsidRDefault="002758CA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ОФОРМЛЕНИЯ СОДЕРЖАНИЯ</w:t>
      </w:r>
    </w:p>
    <w:p w:rsidR="00894FCB" w:rsidRPr="009A3A72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FCB" w:rsidRPr="002B2B65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B6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5"/>
        <w:gridCol w:w="1246"/>
      </w:tblGrid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ГЛАВА 1. НАЗВАНИЕ ГЛАВЫ</w:t>
            </w: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1.1. Название параграфа</w:t>
            </w: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1.2. Название параграфа</w:t>
            </w: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ГЛАВА 2. НАЗВАНИЕ ГЛАВЫ</w:t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2.1. Название параграфа</w:t>
            </w: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2.2. Название параграфа</w:t>
            </w: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C49EF" w:rsidRPr="00EB70F2" w:rsidTr="002758CA">
        <w:tc>
          <w:tcPr>
            <w:tcW w:w="8325" w:type="dxa"/>
          </w:tcPr>
          <w:p w:rsidR="001C49EF" w:rsidRPr="00EB70F2" w:rsidRDefault="001C49EF" w:rsidP="00B329A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F2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1246" w:type="dxa"/>
          </w:tcPr>
          <w:p w:rsidR="001C49EF" w:rsidRPr="00EB70F2" w:rsidRDefault="00B329AF" w:rsidP="00FC7B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</w:tbl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894FCB" w:rsidRPr="00E03F6A" w:rsidRDefault="00894FCB" w:rsidP="00894FC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03F6A">
        <w:rPr>
          <w:rFonts w:ascii="Times New Roman" w:eastAsia="Calibri" w:hAnsi="Times New Roman" w:cs="Times New Roman"/>
          <w:b/>
          <w:sz w:val="28"/>
          <w:szCs w:val="28"/>
        </w:rPr>
        <w:t xml:space="preserve">РЕКОМЕНДАЦИИ ПО СОСТАВЛЕНИЮ </w:t>
      </w:r>
    </w:p>
    <w:p w:rsidR="00894FCB" w:rsidRDefault="00894FCB" w:rsidP="00894FC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03F6A">
        <w:rPr>
          <w:rFonts w:ascii="Times New Roman" w:eastAsia="Calibri" w:hAnsi="Times New Roman" w:cs="Times New Roman"/>
          <w:b/>
          <w:sz w:val="28"/>
          <w:szCs w:val="28"/>
        </w:rPr>
        <w:t>СПИСКА ИСПОЛЬЗОВАННЫХ ИСТОЧНИКОВ</w:t>
      </w:r>
    </w:p>
    <w:p w:rsidR="00674B57" w:rsidRPr="00E03F6A" w:rsidRDefault="00674B57" w:rsidP="00894FC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4FCB" w:rsidRPr="00E03F6A" w:rsidRDefault="00894FCB" w:rsidP="00894F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Краткая схема библиографического описания </w:t>
      </w:r>
    </w:p>
    <w:p w:rsidR="00894FCB" w:rsidRDefault="00894FCB" w:rsidP="00894F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(для описания книжных изданий) </w:t>
      </w:r>
    </w:p>
    <w:p w:rsidR="007E691C" w:rsidRPr="00E03F6A" w:rsidRDefault="007E691C" w:rsidP="00894F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94FCB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Заголовок. Основное заглавие : сведения, относящиеся к заглавию / первые сведения об ответственности ; последующие сведения. – Сведения об издании, дополнительные сведения об издании. – Место издания : Издательство, дата издания. – Объем. – (Основное заглавие серии). – Область идентификатора ресурса. – Область вида содержания : средства доступа. </w:t>
      </w:r>
    </w:p>
    <w:p w:rsidR="007E691C" w:rsidRPr="00E03F6A" w:rsidRDefault="007E691C" w:rsidP="00894F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961"/>
        <w:gridCol w:w="2232"/>
      </w:tblGrid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Элемент описания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Пояснения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Примеры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Заголовок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фамилия автора. Данная область применяется при описании книг (статей) 1,2,3 авторов; если в издании более 4 авторов, то данная область описания опускается. Если в издании авторов 2 или 3, то только пишется ФИО автора одного, а остальных авторов пишем в другой области описания. Также в заголовке применяется знак «,» без пробела для разделения Фамилии и инициалов автора (ГОСТ 7.80-2000).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Борисова, Г.И. 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заглавие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название издания (статьи). Названия сокращать нельзя. Если в названии присутствуют знаки препинания, то мы их так пишем.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Мал? Да удал!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 сведения, относящиеся к заглавию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содержат информацию, раскрывающую и поясняющую название издания (статьи).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«:».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: учебное пособие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4FCB" w:rsidRPr="00E03F6A" w:rsidTr="00B82839">
        <w:trPr>
          <w:trHeight w:val="2490"/>
        </w:trPr>
        <w:tc>
          <w:tcPr>
            <w:tcW w:w="2093" w:type="dxa"/>
            <w:vMerge w:val="restart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/ первые сведения об ответственности</w:t>
            </w:r>
          </w:p>
        </w:tc>
        <w:tc>
          <w:tcPr>
            <w:tcW w:w="4961" w:type="dxa"/>
            <w:tcBorders>
              <w:bottom w:val="single" w:sz="2" w:space="0" w:color="auto"/>
            </w:tcBorders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содержат информацию о лицах (авторы, редакторы, составители) и организациях, участвовавших в создании ресурса. Предшествующий знак «/».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Правила: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если авторов указано в ресурсе от 1 до 4, то перечисляем их всех через «,»;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если авторов 5 и более, то </w:t>
            </w: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перечисляем трех первых авторов, через «,» и далее фраза [и др.]; </w:t>
            </w:r>
          </w:p>
        </w:tc>
        <w:tc>
          <w:tcPr>
            <w:tcW w:w="2232" w:type="dxa"/>
            <w:tcBorders>
              <w:bottom w:val="single" w:sz="2" w:space="0" w:color="auto"/>
            </w:tcBorders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/ Г.И. Борисова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/ Г.И. Борисова, Л.Д.</w:t>
            </w:r>
            <w:r w:rsidRPr="00E03F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Иванова, О.Г. Кузьмина [и др.]</w:t>
            </w:r>
            <w:r w:rsidRPr="00E03F6A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4FCB" w:rsidRPr="00E03F6A" w:rsidTr="00B82839">
        <w:trPr>
          <w:trHeight w:val="1170"/>
        </w:trPr>
        <w:tc>
          <w:tcPr>
            <w:tcW w:w="2093" w:type="dxa"/>
            <w:vMerge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2" w:space="0" w:color="auto"/>
            </w:tcBorders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если нет авторов, то пишем наименование организации, которая принимала участие в составлении издания;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нет ФИО авторов и наименования </w:t>
            </w: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организации, а есть редакторы, составители и т.д., то тогда описываем их, по тем правилам, которые описаны выше. </w:t>
            </w:r>
          </w:p>
        </w:tc>
        <w:tc>
          <w:tcPr>
            <w:tcW w:w="2232" w:type="dxa"/>
            <w:tcBorders>
              <w:top w:val="single" w:sz="2" w:space="0" w:color="auto"/>
            </w:tcBorders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/ГБПОУ РО «Ростовский колледж культуры»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сост. О.Р. </w:t>
            </w: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Васильева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; последующие сведения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последующие применяются, в том случае, когда в ресурсе помимо авторов имеются редакторы, составители, организации и учреждения и т.д.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sz w:val="24"/>
                <w:szCs w:val="24"/>
              </w:rPr>
              <w:t>Предшествующий знак «;»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Г.И. Борисова ; ГБПОУ РО «Ростовский колледж культуры» ; ред. В. Г. Петров 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- Сведения об издании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содержат информацию о переизданиях, перепечатках и т.д. Предшествующий знак «.-».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Изд. 2-е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дополнительные сведения об издании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означает, что издание исправленное, дополненное, переработанное и т.д.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«,».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, испр.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перераб.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- Место издания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города (теперь не сокращаются).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«.-».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. - Москва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 Издательство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название издательства. Слово издательство, аббревиатуры (ООО, ЗАО и т.д.) опускаются. Кроме случаев (Изд-во ЮФУ, Изд-во Рост. мед. ин-т и т.д.)</w:t>
            </w:r>
            <w:r w:rsidRPr="00E03F6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«:».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 Просвещение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дата издания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 выпуска ресурса.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«,».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2020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- Объем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страниц.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«. -».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. - 300 с.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.- (Основное заглавие серии)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серии.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«.-».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- (Библиотечка преподавателя)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- Идентификатор ресурса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Международный стандартный номер (ISBN). Находится на обороте титульного листа или в конце издания.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Предшествующий знак «.-».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- ISBN 5-00-08373-0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- Вид содержания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область содержит сведения о природе информации, содержащейся в ресурсе, и средстве, обеспечивающем доступ к нему. Термины для обозначения вида содержания приведены в указанном ниже списке. Обычно используется одни термин, но при необходимости можно</w:t>
            </w:r>
            <w:r w:rsidRPr="00E03F6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указать несколько через «.». Предшествующий знак «.-». 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. -Текст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Текст. Изображение</w:t>
            </w:r>
          </w:p>
        </w:tc>
      </w:tr>
      <w:tr w:rsidR="00894FCB" w:rsidRPr="00E03F6A" w:rsidTr="00B82839">
        <w:tc>
          <w:tcPr>
            <w:tcW w:w="2093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 средства доступа</w:t>
            </w:r>
          </w:p>
        </w:tc>
        <w:tc>
          <w:tcPr>
            <w:tcW w:w="4961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характеризует возможности хранения, использования или передачи содержания ресурса, как с помощью специализированных устройств (аппаратов), так и без них. Термины для обозначения средства доступа приведены в указанном ниже списке. Если нужно указать несколько терминов, то указываем их через знак «:». Предшествующий знак «:».</w:t>
            </w:r>
          </w:p>
        </w:tc>
        <w:tc>
          <w:tcPr>
            <w:tcW w:w="2232" w:type="dxa"/>
          </w:tcPr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: непосредственное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: проекционное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</w:t>
            </w:r>
          </w:p>
          <w:p w:rsidR="00894FCB" w:rsidRPr="00E03F6A" w:rsidRDefault="00894FCB" w:rsidP="00B82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 непосредственное: электронное</w:t>
            </w:r>
          </w:p>
        </w:tc>
      </w:tr>
    </w:tbl>
    <w:p w:rsidR="00894FCB" w:rsidRPr="00E03F6A" w:rsidRDefault="00894FCB" w:rsidP="00894FC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Наиболее часто встречающиеся термины «Вида содержания»: </w:t>
      </w: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Термин «текст» </w:t>
      </w:r>
      <w:r w:rsidRPr="007448C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используют для ресурса, содержание которого выражено посредством записанных слов, символов и чисел. Примерами являются книги, журналы, газеты (печатные, электронные, на микрофишах), а также рукописи, письма и другая корреспонденция. </w:t>
      </w: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Термин «устная речь» </w:t>
      </w:r>
      <w:r w:rsidRPr="007448C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используют для ресурса, содержание которого выражено посредством голоса человека (например, аудиокниги, аудиозаписи радиопередач, устных рассказов, постановок и т. п., записанных в аналоговом и цифровом форматах). </w:t>
      </w: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Наиболее часто встречающиеся термины «Средства доступа»: </w:t>
      </w: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Термин «аудио» </w:t>
      </w:r>
      <w:r w:rsidRPr="007448C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используют для ресурсов, содержание которых доступно с помощью звукопроигрывающих устройств. </w:t>
      </w: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Термин «видео» </w:t>
      </w:r>
      <w:r w:rsidRPr="007448C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используют для ресурсов, содержание которых доступно с помощью видеопроигрывающих устройств. </w:t>
      </w: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Термин «непосредственное» </w:t>
      </w:r>
      <w:r w:rsidRPr="007448C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используют для ресурсов, содержание которых доступно для использования или восприятия без специализированного устройства непосредственно органами чувств человека. </w:t>
      </w:r>
    </w:p>
    <w:p w:rsidR="00894FCB" w:rsidRPr="007448C5" w:rsidRDefault="00894FCB" w:rsidP="00744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448C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Термин «электронное» </w:t>
      </w:r>
      <w:r w:rsidRPr="007448C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используют для ресурсов, содержание которых доступно с помощью компьютера. </w:t>
      </w:r>
    </w:p>
    <w:p w:rsidR="00894FCB" w:rsidRPr="00E03F6A" w:rsidRDefault="00894FCB" w:rsidP="00894F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eastAsia="ru-RU"/>
        </w:rPr>
      </w:pPr>
    </w:p>
    <w:p w:rsidR="00894FCB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Примеры библиографического описания</w:t>
      </w:r>
      <w:r w:rsidR="00FC7B5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для библиографических списков:</w:t>
      </w:r>
    </w:p>
    <w:p w:rsidR="00FC7B5D" w:rsidRPr="00E03F6A" w:rsidRDefault="00FC7B5D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Законодательные материалы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Российская Федерация. Законы. Об общих принципах организации местного самоуправления в Российской Федерации : Федеральный закон № 131-ФЗ : [принят Государственной думой 16 сентября 2003 года : одобрен Советом Федерации 24 сентября 2003 года]. – Москва : Проспект, 2017. – 158 с. – ISBN 978-5-392-26365-3. – 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Стандарты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 7.82-2001. Библиографическая запись. Библиографическое описание электронных ресурсов : общие требования и правила составления: межгосударственный стандарт : издание официальное : утвержден и введен в действие Постановлением Государственного комитета Российской Федерации по стандартизации и метрологии от 4 сентября 2001 г. № 369-ст. : введен впервые : дата введения 2002-07-01 / разработан Российской государственной библиотекой, НТЦ «Информрегистр» и Межгосударственным техническим комитетом по стандартизации МТК 191 «Научно-техническая информация, библиотечное и издательское дело». –</w:t>
      </w:r>
      <w:r w:rsidRPr="00E03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Минск ; Москва : Изд-во стандартов, 2001. - 28 с. - 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диссертаций и авторефератов диссертаций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Аврамова, Е. В. Публичная библиотека в системе непрерывного библиотечно-информационного образования : специальность 05.25.03 «Библиотековедение, библиографоведение и книговедение» : диссертация на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соискание ученой степени кандидата педагогических наук / Аврамова Елена Викторовна ; Санкт-Петербургский государственный институт культуры. – Санкт-Петербург, 2017. – 361 с. – 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книг 1 автора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Грибков, Д. Н. Зарубежный опыт функционирования университетских электронных библиотек / Д. Н. Грибков. – Москва : Профессия, 2019. - 394 с. – ISBN 990-569485-208-6. - 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книг 2-4 авторов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Моргенштерн, И.Г. Общее библиографоведение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учеб. пособие / И. Г. Моргенштерн, Р.Д. Пеков, Л.Б. Ильнев. - 3-е изд., стер. - Санкт-Петербург : Лань : Планета музыки, 2017. - 212с. - (Учебники для ВУЗов : спец. лит.). – ISBN 708-5-49985-214-7. -Текст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книг 5 и более авторов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Интернет и дети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социальное поведение молодых россиян в Интернете / Э. П. Печерская, В. Б. Звоновский, Д. Ю. Меркулова [и др.]. – Самара, 2013.– 405 с. – 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книг без указания авторов </w:t>
      </w:r>
    </w:p>
    <w:p w:rsidR="00894FCB" w:rsidRPr="00E03F6A" w:rsidRDefault="0099734A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Детское чтение в России / сост.</w:t>
      </w:r>
      <w:r w:rsidR="00894FCB"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М. А. Веденяпина, О. П. Мезенцева, Е. А. Колосова ; ред. Е. А. Армадерова. – Москва : РГДБ, 2014 . – 378 с. – 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Библиотека в электронной среде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 рецепты продвинутого пользователя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научно-практическое пособие / под общ. ред. Б. Р. Логинова. – Москва : Либерея-Бибинформ, 2011. – 192 с. – Текст : непосредственный.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статьей из периодических изданий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Ляшко, Н. Г. Чтобы профессия была по душе / Н.Г. Ляшко. - Текст : непосредственный // Современная библиотека. - 2015. - № 10. - С.29-32.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аудиоиздания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Лермонтов, М. Ю.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Герой нашего времени : роман : [аудиокнига] / М. Ю. Лермонтов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читает И. Басов. –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Москва : Звуковая книга, 2007. –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 CD-ROM (6 ч 55 мин). –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Загл. с титул. экрана. –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Формат записи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 MP3. –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Устная речь : аудио.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видеоиздания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Иваново детство : художественный фильм по мотивам рассказа В. Богомолова «Иван» / авторы сценария: В. Богомолов, М. Папава ; режиссер-постановщик А. Тарков-ский ; оператор В. Носов ; художник Е. Черняев ; композитор В. Овчинников ; в ролях: Н. Бурляев, В. Зубков, Е. Жариков [и др.] ; киностудия «Мосфильм». – Москва : Киновидеообъединение «Крупный план», 2007. – 1 DVD-ROM (1 ч 30 мин) : черно-белый, зв. – Загл. с титул. экрана. – Фильм вышел в 1962 г. – Изображение : видео.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мультимедийных электронных изданий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Романова, Л. И. Английская грамматика : тестовый комплекс / Л. Романова. – Москва : Айрис : MagnaMedia, 2014. – 1 CD-ROM. – (Океан знаний). – Загл. с титул. экрана. – Текст. Изображение. Устная речь : электронные.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электронных ресурсов </w:t>
      </w:r>
    </w:p>
    <w:p w:rsidR="00894FCB" w:rsidRPr="00E03F6A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eLIBRARY.RU : научная электронная библиотека :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сайт. – Москва, 2000 – . – URL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 https://elibrary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.ru (дата обращения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 09.08.2025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). – Режим доступа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 для зарегистрир. пользователей. – Текст</w:t>
      </w:r>
      <w:r w:rsidR="009973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электронный. </w:t>
      </w:r>
    </w:p>
    <w:p w:rsidR="00894FCB" w:rsidRPr="00894FCB" w:rsidRDefault="00894FCB" w:rsidP="007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Донская государственная публичная библиотека : [сайт] : / Мин-во культуры РФ [и др.]. –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Москва : Руслан, cop. 2000-     . - URL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 http</w:t>
      </w:r>
      <w:r w:rsidR="00487E0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://www.dspl.ru/ (дата обращения: 19.08.2025). </w:t>
      </w:r>
      <w:r w:rsidRPr="00E03F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Текст : электронный.</w:t>
      </w:r>
    </w:p>
    <w:p w:rsidR="00674B57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4B57" w:rsidRDefault="00674B5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7E07" w:rsidRDefault="00487E07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4FCB" w:rsidRPr="00530E50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30E5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ОБРАЗЕЦ ОФОРМЛЕНИЯ 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СПИСКА ИСПОЛЬЗОВАННЫХ ИСТОЧНИКОВ</w:t>
      </w:r>
    </w:p>
    <w:p w:rsidR="00894FCB" w:rsidRPr="009A3A72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FCB" w:rsidRPr="008B2B91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6EE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894FCB" w:rsidRPr="008B2B91" w:rsidRDefault="00894FCB" w:rsidP="00894FC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176EE">
        <w:rPr>
          <w:sz w:val="28"/>
          <w:szCs w:val="28"/>
        </w:rPr>
        <w:t>1.</w:t>
      </w:r>
      <w:r w:rsidRPr="008B2B91">
        <w:rPr>
          <w:sz w:val="28"/>
          <w:szCs w:val="28"/>
        </w:rPr>
        <w:tab/>
        <w:t>Все праздники России</w:t>
      </w:r>
      <w:r w:rsidR="00487E07">
        <w:rPr>
          <w:sz w:val="28"/>
          <w:szCs w:val="28"/>
        </w:rPr>
        <w:t xml:space="preserve"> : [сайт]. – URL</w:t>
      </w:r>
      <w:r w:rsidRPr="008B2B91">
        <w:rPr>
          <w:sz w:val="28"/>
          <w:szCs w:val="28"/>
        </w:rPr>
        <w:t>: https://www.calend.ru /holid</w:t>
      </w:r>
      <w:r w:rsidR="00487E07">
        <w:rPr>
          <w:sz w:val="28"/>
          <w:szCs w:val="28"/>
        </w:rPr>
        <w:t>ays /russtate/  (дата обращения</w:t>
      </w:r>
      <w:r w:rsidRPr="008B2B91">
        <w:rPr>
          <w:sz w:val="28"/>
          <w:szCs w:val="28"/>
        </w:rPr>
        <w:t>: 27.06.20</w:t>
      </w:r>
      <w:r w:rsidR="00487E07">
        <w:rPr>
          <w:sz w:val="28"/>
          <w:szCs w:val="28"/>
        </w:rPr>
        <w:t>25).</w:t>
      </w:r>
      <w:r w:rsidRPr="008B2B91">
        <w:rPr>
          <w:sz w:val="28"/>
          <w:szCs w:val="28"/>
        </w:rPr>
        <w:t xml:space="preserve"> – Текст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 xml:space="preserve">: электронный.    </w:t>
      </w:r>
    </w:p>
    <w:p w:rsidR="00894FCB" w:rsidRDefault="00894FCB" w:rsidP="00894FC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2B91">
        <w:rPr>
          <w:sz w:val="28"/>
          <w:szCs w:val="28"/>
        </w:rPr>
        <w:t>2.</w:t>
      </w:r>
      <w:r w:rsidRPr="008B2B91">
        <w:rPr>
          <w:sz w:val="28"/>
          <w:szCs w:val="28"/>
        </w:rPr>
        <w:tab/>
        <w:t>Марков, О.И. Сценарная культура режиссеров театрализованных представлений и праздников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сценарная технология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учебное пособие. - Изд. 3-е. - Санкт-Петербург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Лань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ПЛАНЕТА МУЗЫКИ, 2019. - 424 с. - (Учебники для вузов. Специальная литература). - ISBN 928-5-8114-337</w:t>
      </w:r>
      <w:r>
        <w:rPr>
          <w:sz w:val="28"/>
          <w:szCs w:val="28"/>
        </w:rPr>
        <w:t xml:space="preserve">2-8. </w:t>
      </w:r>
      <w:r w:rsidR="00487E07">
        <w:rPr>
          <w:sz w:val="28"/>
          <w:szCs w:val="28"/>
        </w:rPr>
        <w:t>–</w:t>
      </w:r>
      <w:r>
        <w:rPr>
          <w:sz w:val="28"/>
          <w:szCs w:val="28"/>
        </w:rPr>
        <w:t xml:space="preserve"> Текст</w:t>
      </w:r>
      <w:r w:rsidR="00487E07">
        <w:rPr>
          <w:sz w:val="28"/>
          <w:szCs w:val="28"/>
        </w:rPr>
        <w:t xml:space="preserve"> </w:t>
      </w:r>
      <w:r>
        <w:rPr>
          <w:sz w:val="28"/>
          <w:szCs w:val="28"/>
        </w:rPr>
        <w:t>: непосредственный.</w:t>
      </w:r>
      <w:r w:rsidRPr="008B2B91">
        <w:rPr>
          <w:sz w:val="28"/>
          <w:szCs w:val="28"/>
        </w:rPr>
        <w:tab/>
      </w:r>
    </w:p>
    <w:p w:rsidR="00894FCB" w:rsidRDefault="00894FCB" w:rsidP="00894FC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B2B91">
        <w:rPr>
          <w:sz w:val="28"/>
          <w:szCs w:val="28"/>
        </w:rPr>
        <w:t>Мордасов, А.А. Принципы режиссуры театрализованных представлений и праздников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учебное пособие / А.А.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Мордасов. - Изд. 3-е. - Санкт-Петербург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Лань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 xml:space="preserve">: ПЛАНЕТА МУЗЫКИ, 2019. - 128 с. - (Учебники для ВУЗов. Специальная литература). - ISBN 978-5-8114-3030-7. </w:t>
      </w:r>
      <w:r w:rsidR="00487E07">
        <w:rPr>
          <w:sz w:val="28"/>
          <w:szCs w:val="28"/>
        </w:rPr>
        <w:t>–</w:t>
      </w:r>
      <w:r w:rsidRPr="008B2B91">
        <w:rPr>
          <w:sz w:val="28"/>
          <w:szCs w:val="28"/>
        </w:rPr>
        <w:t xml:space="preserve"> Текст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непосредственный.</w:t>
      </w:r>
    </w:p>
    <w:p w:rsidR="00894FCB" w:rsidRPr="008B2B91" w:rsidRDefault="00894FCB" w:rsidP="00894FC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B2B91">
        <w:rPr>
          <w:sz w:val="28"/>
          <w:szCs w:val="28"/>
        </w:rPr>
        <w:t>Музей праздника</w:t>
      </w:r>
      <w:r w:rsidR="00487E07">
        <w:rPr>
          <w:sz w:val="28"/>
          <w:szCs w:val="28"/>
        </w:rPr>
        <w:t xml:space="preserve"> : интерактивный блог. – URL</w:t>
      </w:r>
      <w:r w:rsidRPr="008B2B91">
        <w:rPr>
          <w:sz w:val="28"/>
          <w:szCs w:val="28"/>
        </w:rPr>
        <w:t>: https://vk.com/topic-14 5</w:t>
      </w:r>
      <w:r w:rsidR="00487E07">
        <w:rPr>
          <w:sz w:val="28"/>
          <w:szCs w:val="28"/>
        </w:rPr>
        <w:t xml:space="preserve">092921_35539868 (дата обращения: 27.06.2025). </w:t>
      </w:r>
      <w:r w:rsidRPr="008B2B91">
        <w:rPr>
          <w:sz w:val="28"/>
          <w:szCs w:val="28"/>
        </w:rPr>
        <w:t>– Текст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 xml:space="preserve">: электронный.    </w:t>
      </w:r>
      <w:r w:rsidRPr="009176EE">
        <w:rPr>
          <w:sz w:val="28"/>
          <w:szCs w:val="28"/>
        </w:rPr>
        <w:t xml:space="preserve"> </w:t>
      </w:r>
    </w:p>
    <w:p w:rsidR="00894FCB" w:rsidRDefault="00894FCB" w:rsidP="00894FCB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Calibri" w:hAnsi="Calibri"/>
          <w:color w:val="0000FF"/>
          <w:u w:val="single"/>
        </w:rPr>
      </w:pPr>
      <w:r>
        <w:rPr>
          <w:sz w:val="28"/>
          <w:szCs w:val="28"/>
        </w:rPr>
        <w:t>5</w:t>
      </w:r>
      <w:r w:rsidRPr="008B2B91">
        <w:rPr>
          <w:sz w:val="28"/>
          <w:szCs w:val="28"/>
        </w:rPr>
        <w:t>.</w:t>
      </w:r>
      <w:r w:rsidRPr="008B2B91">
        <w:rPr>
          <w:sz w:val="28"/>
          <w:szCs w:val="28"/>
        </w:rPr>
        <w:tab/>
        <w:t>Чечетин, А.И. Основы драматургии театрализованных представлений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учебник / А.И. Чечетин. – Изд. 6-е, стереотипное. – Санкт-Петербург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Лань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 xml:space="preserve">: ПЛАНЕТА МУЗЫКИ, 2019. - 284 с. - (Учебники для вузов. Специальная литература). - ISBN 978-5-8114-1509-0. </w:t>
      </w:r>
      <w:r w:rsidR="00487E07">
        <w:rPr>
          <w:sz w:val="28"/>
          <w:szCs w:val="28"/>
        </w:rPr>
        <w:t>–</w:t>
      </w:r>
      <w:r w:rsidRPr="008B2B91">
        <w:rPr>
          <w:sz w:val="28"/>
          <w:szCs w:val="28"/>
        </w:rPr>
        <w:t xml:space="preserve"> Текст</w:t>
      </w:r>
      <w:r w:rsidR="00487E07">
        <w:rPr>
          <w:sz w:val="28"/>
          <w:szCs w:val="28"/>
        </w:rPr>
        <w:t xml:space="preserve"> </w:t>
      </w:r>
      <w:r w:rsidRPr="008B2B91">
        <w:rPr>
          <w:sz w:val="28"/>
          <w:szCs w:val="28"/>
        </w:rPr>
        <w:t>: непосредственный.</w:t>
      </w:r>
    </w:p>
    <w:p w:rsidR="00894FCB" w:rsidRDefault="00894FCB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C7688D" w:rsidRDefault="00C7688D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C7688D" w:rsidRDefault="00C7688D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894FCB" w:rsidRDefault="00894FCB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487E07" w:rsidRDefault="00487E07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487E07" w:rsidRDefault="00487E07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487E07" w:rsidRDefault="00487E07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894FCB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E5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894FCB" w:rsidRDefault="00894FCB" w:rsidP="00894FCB">
      <w:pPr>
        <w:spacing w:after="0" w:line="360" w:lineRule="auto"/>
        <w:jc w:val="right"/>
        <w:rPr>
          <w:rFonts w:ascii="Calibri" w:eastAsia="Times New Roman" w:hAnsi="Calibri" w:cs="Times New Roman"/>
          <w:color w:val="0000FF"/>
          <w:u w:val="single"/>
        </w:rPr>
      </w:pP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ФОРМУЛИРОВКИ СТРУКТУРЫ РАБОТЫ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FCB" w:rsidRPr="008F6879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879">
        <w:rPr>
          <w:rFonts w:ascii="Times New Roman" w:hAnsi="Times New Roman" w:cs="Times New Roman"/>
          <w:b/>
          <w:sz w:val="28"/>
          <w:szCs w:val="28"/>
        </w:rPr>
        <w:t>Пример №1</w:t>
      </w:r>
    </w:p>
    <w:p w:rsidR="00894FCB" w:rsidRDefault="00894FCB" w:rsidP="00894FCB">
      <w:pPr>
        <w:spacing w:after="0" w:line="360" w:lineRule="auto"/>
        <w:ind w:right="-143"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Данная работа состоит из двух глав. Первая глава посвящена исследованию теоретических основ патриотического воспитания в культурно-досуговой деятельности, изучению истории патриотического воспитания в досуговой сфере, исследованию методики организации и проведения мероприятий патриотической направленности. Во второй главе </w:t>
      </w:r>
      <w:r w:rsidR="00570D2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раскрывается опыт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реализации патриотического воспитания на примере города Волгодонска: значение патриотического воспитания, как одного из приоритетных направлений деятельности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автономного учреждения культуры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ДК им. Курчатова» </w:t>
      </w:r>
      <w:r w:rsidR="00570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70D2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актуальные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формы патриотических мероприятий. В качестве приложения предложена программа патриотической смены в ДОЛ «Орленок».</w:t>
      </w:r>
    </w:p>
    <w:p w:rsidR="00894FCB" w:rsidRDefault="00894FCB" w:rsidP="00894FCB">
      <w:pPr>
        <w:spacing w:after="0" w:line="360" w:lineRule="auto"/>
        <w:ind w:right="-143"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894FCB" w:rsidRDefault="00894FCB" w:rsidP="00894FCB">
      <w:pPr>
        <w:spacing w:after="0" w:line="360" w:lineRule="auto"/>
        <w:ind w:right="-143"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Пример №2</w:t>
      </w:r>
    </w:p>
    <w:p w:rsidR="00894FCB" w:rsidRPr="008F6879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Данная работа состоит из двух</w:t>
      </w:r>
      <w:r w:rsidRPr="00EF099D">
        <w:rPr>
          <w:rFonts w:ascii="Times New Roman" w:hAnsi="Times New Roman" w:cs="Times New Roman"/>
          <w:bCs/>
          <w:sz w:val="28"/>
          <w:szCs w:val="28"/>
        </w:rPr>
        <w:t xml:space="preserve"> глав. Первая глава «</w:t>
      </w:r>
      <w:r>
        <w:rPr>
          <w:rFonts w:ascii="Times New Roman" w:hAnsi="Times New Roman" w:cs="Times New Roman"/>
          <w:sz w:val="28"/>
          <w:szCs w:val="28"/>
        </w:rPr>
        <w:t>Организационно-творческая работа в хореографическом коллективе</w:t>
      </w:r>
      <w:r w:rsidRPr="00EF099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7C5F92">
        <w:rPr>
          <w:rFonts w:ascii="Times New Roman" w:hAnsi="Times New Roman" w:cs="Times New Roman"/>
          <w:bCs/>
          <w:sz w:val="28"/>
          <w:szCs w:val="28"/>
        </w:rPr>
        <w:t xml:space="preserve">включает в себя исследование </w:t>
      </w:r>
      <w:r w:rsidR="00570D25" w:rsidRPr="007C5F92">
        <w:rPr>
          <w:rFonts w:ascii="Times New Roman" w:hAnsi="Times New Roman" w:cs="Times New Roman"/>
          <w:bCs/>
          <w:sz w:val="28"/>
          <w:szCs w:val="28"/>
        </w:rPr>
        <w:t>особенностей организации</w:t>
      </w:r>
      <w:r w:rsidRPr="007C5F92">
        <w:rPr>
          <w:rFonts w:ascii="Times New Roman" w:hAnsi="Times New Roman" w:cs="Times New Roman"/>
          <w:bCs/>
          <w:sz w:val="28"/>
          <w:szCs w:val="28"/>
        </w:rPr>
        <w:t xml:space="preserve"> хореографического коллектива,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хореографический коллектив, как способ развития детей. Вторая</w:t>
      </w:r>
      <w:r w:rsidRPr="00EF099D">
        <w:rPr>
          <w:rFonts w:ascii="Times New Roman" w:hAnsi="Times New Roman" w:cs="Times New Roman"/>
          <w:bCs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bCs/>
          <w:sz w:val="28"/>
          <w:szCs w:val="28"/>
        </w:rPr>
        <w:t>содержит практический материал, основанный на опыте Образцовой студии эстетического балета «Импульс». В приложениях содержатся сценарные планы и фотографии мероприятий.</w:t>
      </w:r>
    </w:p>
    <w:p w:rsidR="00894FCB" w:rsidRPr="008F6879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4FCB" w:rsidRDefault="00894FCB" w:rsidP="00894FCB">
      <w:pPr>
        <w:spacing w:after="0" w:line="360" w:lineRule="auto"/>
        <w:jc w:val="both"/>
        <w:rPr>
          <w:rFonts w:ascii="Calibri" w:eastAsia="Times New Roman" w:hAnsi="Calibri" w:cs="Times New Roman"/>
          <w:color w:val="0000FF"/>
          <w:u w:val="single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E5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631321" w:rsidRDefault="00631321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ОБРАЗЕЦ ФОРМУЛИРОВКИ 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ИССЛЕДОВАННОСТИ РАБОТЫ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FCB" w:rsidRPr="00A62449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449">
        <w:rPr>
          <w:rFonts w:ascii="Times New Roman" w:hAnsi="Times New Roman" w:cs="Times New Roman"/>
          <w:b/>
          <w:sz w:val="28"/>
          <w:szCs w:val="28"/>
        </w:rPr>
        <w:t>Пример №1</w:t>
      </w:r>
    </w:p>
    <w:p w:rsidR="00894FCB" w:rsidRPr="00A62449" w:rsidRDefault="00894FCB" w:rsidP="00894F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449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Информационной базой для написания курсовой работы послужили труды отечественных и </w:t>
      </w:r>
      <w:r w:rsidR="00570D25" w:rsidRPr="00A62449">
        <w:rPr>
          <w:rFonts w:ascii="Times New Roman" w:eastAsia="Times New Roman" w:hAnsi="Times New Roman" w:cs="Times New Roman"/>
          <w:sz w:val="28"/>
          <w:szCs w:val="28"/>
        </w:rPr>
        <w:t>зарубежных ученых</w:t>
      </w:r>
      <w:r w:rsidRPr="00A62449">
        <w:rPr>
          <w:rFonts w:ascii="Times New Roman" w:eastAsia="Times New Roman" w:hAnsi="Times New Roman" w:cs="Times New Roman"/>
          <w:sz w:val="28"/>
          <w:szCs w:val="28"/>
        </w:rPr>
        <w:t xml:space="preserve"> в области культуры и психологии, таких как: </w:t>
      </w:r>
      <w:r w:rsidR="00570D25">
        <w:rPr>
          <w:rFonts w:ascii="Times New Roman" w:eastAsia="Times New Roman" w:hAnsi="Times New Roman" w:cs="Times New Roman"/>
          <w:sz w:val="28"/>
          <w:szCs w:val="28"/>
        </w:rPr>
        <w:t xml:space="preserve">С.А. </w:t>
      </w:r>
      <w:r w:rsidRPr="00A62449">
        <w:rPr>
          <w:rFonts w:ascii="Times New Roman" w:eastAsia="Times New Roman" w:hAnsi="Times New Roman" w:cs="Times New Roman"/>
          <w:sz w:val="28"/>
          <w:szCs w:val="28"/>
        </w:rPr>
        <w:t xml:space="preserve">Азатян, </w:t>
      </w:r>
      <w:r w:rsidR="00570D25">
        <w:rPr>
          <w:rFonts w:ascii="Times New Roman" w:eastAsia="Times New Roman" w:hAnsi="Times New Roman" w:cs="Times New Roman"/>
          <w:sz w:val="28"/>
          <w:szCs w:val="28"/>
        </w:rPr>
        <w:t xml:space="preserve">С. Захарова, С.С. </w:t>
      </w:r>
      <w:r w:rsidRPr="00A62449">
        <w:rPr>
          <w:rFonts w:ascii="Times New Roman" w:eastAsia="Times New Roman" w:hAnsi="Times New Roman" w:cs="Times New Roman"/>
          <w:sz w:val="28"/>
          <w:szCs w:val="28"/>
        </w:rPr>
        <w:t xml:space="preserve">Зорин, </w:t>
      </w:r>
      <w:r w:rsidR="00570D25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r w:rsidRPr="00A62449">
        <w:rPr>
          <w:rFonts w:ascii="Times New Roman" w:eastAsia="Times New Roman" w:hAnsi="Times New Roman" w:cs="Times New Roman"/>
          <w:sz w:val="28"/>
          <w:szCs w:val="28"/>
        </w:rPr>
        <w:t>Оленникова и многие другие. Также использованы интернет-источники, плановые и отчетные документы культурно-досуговых учреждений.</w:t>
      </w:r>
    </w:p>
    <w:p w:rsidR="00894FCB" w:rsidRDefault="00894FCB" w:rsidP="00894FCB">
      <w:pPr>
        <w:pStyle w:val="aa"/>
        <w:spacing w:after="0" w:line="360" w:lineRule="auto"/>
        <w:ind w:firstLine="709"/>
        <w:contextualSpacing/>
        <w:mirrorIndents/>
        <w:jc w:val="both"/>
        <w:rPr>
          <w:rFonts w:cs="Times New Roman"/>
          <w:sz w:val="28"/>
          <w:szCs w:val="28"/>
          <w:lang w:val="ru-RU"/>
        </w:rPr>
      </w:pPr>
    </w:p>
    <w:p w:rsidR="00894FCB" w:rsidRPr="00A62449" w:rsidRDefault="00894FCB" w:rsidP="00894FCB">
      <w:pPr>
        <w:pStyle w:val="aa"/>
        <w:spacing w:after="0" w:line="360" w:lineRule="auto"/>
        <w:ind w:firstLine="709"/>
        <w:contextualSpacing/>
        <w:mirrorIndents/>
        <w:jc w:val="center"/>
        <w:rPr>
          <w:rFonts w:cs="Times New Roman"/>
          <w:b/>
          <w:sz w:val="28"/>
          <w:szCs w:val="28"/>
          <w:lang w:val="ru-RU"/>
        </w:rPr>
      </w:pPr>
      <w:r w:rsidRPr="00A62449">
        <w:rPr>
          <w:rFonts w:cs="Times New Roman"/>
          <w:b/>
          <w:sz w:val="28"/>
          <w:szCs w:val="28"/>
          <w:lang w:val="ru-RU"/>
        </w:rPr>
        <w:t>Пример №2</w:t>
      </w:r>
    </w:p>
    <w:p w:rsidR="00894FCB" w:rsidRPr="0009405F" w:rsidRDefault="00894FCB" w:rsidP="00894F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05F">
        <w:rPr>
          <w:rFonts w:ascii="Times New Roman" w:eastAsia="Times New Roman" w:hAnsi="Times New Roman" w:cs="Times New Roman"/>
          <w:sz w:val="28"/>
          <w:szCs w:val="28"/>
        </w:rPr>
        <w:t>При написании данной курсовой работы использовалась учебно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методическая литература, </w:t>
      </w:r>
      <w:r>
        <w:rPr>
          <w:rFonts w:ascii="Times New Roman" w:eastAsia="Times New Roman" w:hAnsi="Times New Roman" w:cs="Times New Roman"/>
          <w:sz w:val="28"/>
          <w:szCs w:val="28"/>
        </w:rPr>
        <w:t>творческо-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>биографические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>, освещающие особенност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технологии создания кино,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>статьи из сети Интернет.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Теорети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ческими источниками стали </w:t>
      </w:r>
      <w:r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историков киноискусства, известных режиссеров, специалистов коммуникативных технологий. Определение сущности и значени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5E42" w:rsidRPr="0009405F">
        <w:rPr>
          <w:rFonts w:ascii="Times New Roman" w:eastAsia="Times New Roman" w:hAnsi="Times New Roman" w:cs="Times New Roman"/>
          <w:sz w:val="28"/>
          <w:szCs w:val="28"/>
        </w:rPr>
        <w:t>киноискусства описывают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в своих трудах С.С. Гинзбург, А.В. Завадская, Г.Г. Почепцов. Особую роль в написании данной работы сыграли </w:t>
      </w:r>
      <w:r w:rsidR="00F45E42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="00F45E42" w:rsidRPr="0009405F">
        <w:rPr>
          <w:rFonts w:ascii="Times New Roman" w:eastAsia="Times New Roman" w:hAnsi="Times New Roman" w:cs="Times New Roman"/>
          <w:sz w:val="28"/>
          <w:szCs w:val="28"/>
        </w:rPr>
        <w:t xml:space="preserve"> С.И.</w:t>
      </w:r>
      <w:r w:rsidR="00570D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>Юткевича</w:t>
      </w:r>
      <w:r w:rsidR="00570D2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о состоянии мирового киноискусства </w:t>
      </w:r>
      <w:r w:rsidR="00F45E42" w:rsidRPr="0009405F">
        <w:rPr>
          <w:rFonts w:ascii="Times New Roman" w:eastAsia="Times New Roman" w:hAnsi="Times New Roman" w:cs="Times New Roman"/>
          <w:sz w:val="28"/>
          <w:szCs w:val="28"/>
        </w:rPr>
        <w:t>и М.В.</w:t>
      </w:r>
      <w:r w:rsidR="00570D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Тулла о деятельности государства в </w:t>
      </w:r>
      <w:r w:rsidR="00F45E42" w:rsidRPr="0009405F">
        <w:rPr>
          <w:rFonts w:ascii="Times New Roman" w:eastAsia="Times New Roman" w:hAnsi="Times New Roman" w:cs="Times New Roman"/>
          <w:sz w:val="28"/>
          <w:szCs w:val="28"/>
        </w:rPr>
        <w:t>деятельности киноискусства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. Так же был </w:t>
      </w:r>
      <w:r w:rsidR="00570D25" w:rsidRPr="0009405F">
        <w:rPr>
          <w:rFonts w:ascii="Times New Roman" w:eastAsia="Times New Roman" w:hAnsi="Times New Roman" w:cs="Times New Roman"/>
          <w:sz w:val="28"/>
          <w:szCs w:val="28"/>
        </w:rPr>
        <w:t>использован электронный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толковый словарь </w:t>
      </w:r>
      <w:r w:rsidR="00570D25">
        <w:rPr>
          <w:rFonts w:ascii="Times New Roman" w:eastAsia="Times New Roman" w:hAnsi="Times New Roman" w:cs="Times New Roman"/>
          <w:sz w:val="28"/>
          <w:szCs w:val="28"/>
        </w:rPr>
        <w:t xml:space="preserve">Т.Ф. </w:t>
      </w:r>
      <w:r w:rsidR="00F45E42" w:rsidRPr="0009405F">
        <w:rPr>
          <w:rFonts w:ascii="Times New Roman" w:eastAsia="Times New Roman" w:hAnsi="Times New Roman" w:cs="Times New Roman"/>
          <w:sz w:val="28"/>
          <w:szCs w:val="28"/>
        </w:rPr>
        <w:t xml:space="preserve">Ефремовой </w:t>
      </w:r>
      <w:r w:rsidR="00F45E42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определения понятий о киноискусстве и сайты с информацией о мероприятиях культурно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-досуговых учреждений, где большую роль играли 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>произведени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9405F">
        <w:rPr>
          <w:rFonts w:ascii="Times New Roman" w:eastAsia="Times New Roman" w:hAnsi="Times New Roman" w:cs="Times New Roman"/>
          <w:sz w:val="28"/>
          <w:szCs w:val="28"/>
        </w:rPr>
        <w:t xml:space="preserve"> киноискусства. </w:t>
      </w: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Default="00894FCB" w:rsidP="0089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FCB" w:rsidRPr="001214C9" w:rsidRDefault="00894FCB" w:rsidP="00894F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E5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ОБРАЗЕЦ ОФОРМЛЕНИЯ </w:t>
      </w:r>
    </w:p>
    <w:p w:rsidR="00894FCB" w:rsidRDefault="00894FCB" w:rsidP="00894F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НАЗВАНИЙ ГЛАВ И ПАРАГРАФОВ</w:t>
      </w:r>
    </w:p>
    <w:p w:rsidR="00894FCB" w:rsidRDefault="00894FCB" w:rsidP="00894FC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4FCB" w:rsidRPr="0008391F" w:rsidRDefault="00894FCB" w:rsidP="00894FCB">
      <w:pPr>
        <w:spacing w:after="0" w:line="360" w:lineRule="auto"/>
        <w:ind w:left="851" w:hanging="8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 1. СУЩНОСТЬ И ЗНАЧЕНИЕ КИНОИСКУССТВА</w:t>
      </w:r>
    </w:p>
    <w:p w:rsidR="00894FCB" w:rsidRPr="0008391F" w:rsidRDefault="00894FCB" w:rsidP="00894FCB">
      <w:pPr>
        <w:spacing w:after="0" w:line="360" w:lineRule="auto"/>
        <w:ind w:left="851" w:hanging="851"/>
        <w:rPr>
          <w:rFonts w:ascii="Times New Roman" w:eastAsia="Calibri" w:hAnsi="Times New Roman" w:cs="Times New Roman"/>
          <w:b/>
          <w:sz w:val="28"/>
          <w:szCs w:val="28"/>
        </w:rPr>
      </w:pPr>
      <w:r w:rsidRPr="0008391F">
        <w:rPr>
          <w:rFonts w:ascii="Times New Roman" w:eastAsia="Calibri" w:hAnsi="Times New Roman" w:cs="Times New Roman"/>
          <w:b/>
          <w:sz w:val="28"/>
          <w:szCs w:val="28"/>
        </w:rPr>
        <w:t>1.1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8391F">
        <w:rPr>
          <w:rFonts w:ascii="Times New Roman" w:eastAsia="Calibri" w:hAnsi="Times New Roman" w:cs="Times New Roman"/>
          <w:b/>
          <w:sz w:val="28"/>
          <w:szCs w:val="28"/>
        </w:rPr>
        <w:t xml:space="preserve"> История возникновения и развития киноискусства </w:t>
      </w:r>
    </w:p>
    <w:p w:rsidR="00894FCB" w:rsidRPr="0008391F" w:rsidRDefault="00894FCB" w:rsidP="00894FC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Сегодня уже трудно себе представить жизнь без кино, однако история кинематографа берёт своё начало не так давно – в 19 веке. В 1878 году русским фотографом Иваном Болдыревым была изобретена первая киноплёнка, чуть позже, в 1889 году американцы Гудвин и Истмен изобрели горючую целлулоидную пленку. 80-е годы 19 века ознаменовались появлением первого аппарата хронографической съемки. Значимым событием в истории кинематографа было появление «Кинескопа» Эдисона, который по своим техническим характеристикам был наиболее близким к кинематографической технике. [5]</w:t>
      </w:r>
    </w:p>
    <w:p w:rsidR="00894FCB" w:rsidRPr="0008391F" w:rsidRDefault="00894FCB" w:rsidP="00F45E4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94FCB" w:rsidRDefault="00894FCB" w:rsidP="00894FC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391F">
        <w:rPr>
          <w:rFonts w:ascii="Times New Roman" w:eastAsia="Calibri" w:hAnsi="Times New Roman" w:cs="Times New Roman"/>
          <w:b/>
          <w:sz w:val="28"/>
          <w:szCs w:val="28"/>
        </w:rPr>
        <w:t>1.2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8391F">
        <w:rPr>
          <w:rFonts w:ascii="Times New Roman" w:eastAsia="Calibri" w:hAnsi="Times New Roman" w:cs="Times New Roman"/>
          <w:b/>
          <w:sz w:val="28"/>
          <w:szCs w:val="28"/>
        </w:rPr>
        <w:t xml:space="preserve"> Кино как синтез искусств</w:t>
      </w:r>
    </w:p>
    <w:p w:rsidR="00894FCB" w:rsidRPr="000F3A52" w:rsidRDefault="00894FCB" w:rsidP="00894FC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F3A52">
        <w:rPr>
          <w:sz w:val="28"/>
          <w:szCs w:val="28"/>
        </w:rPr>
        <w:t>Киноискусство — род искусства, произведения которого создаются с помощью киносъемки реальных, специально инсценированных или воссозданных средствами мультипликации событий. [4]</w:t>
      </w:r>
    </w:p>
    <w:p w:rsidR="00894FCB" w:rsidRPr="000F3A52" w:rsidRDefault="00894FCB" w:rsidP="0089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A52">
        <w:rPr>
          <w:rFonts w:ascii="Times New Roman" w:hAnsi="Times New Roman" w:cs="Times New Roman"/>
          <w:sz w:val="28"/>
          <w:szCs w:val="28"/>
        </w:rPr>
        <w:t> В киноискусстве синтезируются эстетические свойства литературы, театрального и изобразительного искусств, музыки на основе собственно лишь ему присущих, выразительных средств, из которых главными являются фотографическая природа изображения, позволяющая с предельной достоверностью воссоздавать любые картины действительности, и монтаж.  [15]</w:t>
      </w:r>
    </w:p>
    <w:p w:rsidR="007175C2" w:rsidRDefault="007175C2" w:rsidP="00D57E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626" w:rsidRDefault="00DC5626" w:rsidP="00D57E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E42" w:rsidRDefault="00F45E42" w:rsidP="00D57E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88D" w:rsidRDefault="00C7688D" w:rsidP="00DC562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5626" w:rsidRDefault="00DC5626" w:rsidP="00DC562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E5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DC5626" w:rsidRPr="00DC5626" w:rsidRDefault="00DC5626" w:rsidP="00DC5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626">
        <w:rPr>
          <w:rFonts w:ascii="Times New Roman" w:hAnsi="Times New Roman" w:cs="Times New Roman"/>
          <w:b/>
          <w:sz w:val="28"/>
          <w:szCs w:val="28"/>
        </w:rPr>
        <w:t>ПРИМЕРНАЯ ТЕМАТИКА КУРСОВЫХ РАБОТ</w:t>
      </w:r>
    </w:p>
    <w:tbl>
      <w:tblPr>
        <w:tblStyle w:val="a9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9037"/>
      </w:tblGrid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709"/>
                <w:tab w:val="left" w:pos="851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709"/>
                <w:tab w:val="left" w:pos="851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Организационная структура управления учреждениями СКС.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Привлечение и аккумулирование средств из различных источников (фандрейзинг).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Программный метод развития культуры.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Бизнес-планирование в учреждениях СКС.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5.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Технология планирования деятельности учреждений социокультурной сферы.</w:t>
            </w:r>
          </w:p>
        </w:tc>
      </w:tr>
      <w:tr w:rsidR="00FC7B5D" w:rsidRPr="00FC7B5D" w:rsidTr="00B32585">
        <w:trPr>
          <w:trHeight w:val="435"/>
        </w:trPr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6.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Мировой опыт поддержки и финансирования некоммерческого сектора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B32585" w:rsidRPr="00FC7B5D" w:rsidTr="00B32585">
        <w:trPr>
          <w:trHeight w:val="1005"/>
        </w:trPr>
        <w:tc>
          <w:tcPr>
            <w:tcW w:w="676" w:type="dxa"/>
          </w:tcPr>
          <w:p w:rsidR="00B32585" w:rsidRPr="00FC7B5D" w:rsidRDefault="00B32585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7.</w:t>
            </w:r>
          </w:p>
        </w:tc>
        <w:tc>
          <w:tcPr>
            <w:tcW w:w="9037" w:type="dxa"/>
          </w:tcPr>
          <w:p w:rsidR="00B32585" w:rsidRPr="00FC7B5D" w:rsidRDefault="00B32585" w:rsidP="00B32585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Значение некоммерческого сектора в социально-экономическом развитии территории.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8.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Государственные и муниципальные услуги в сфере культурного обслуживания граждан.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Планирование деятельности учреждений социокультурного профиля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10.</w:t>
            </w: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Программирование как технологический метод управления социокультурными процессами.</w:t>
            </w:r>
          </w:p>
        </w:tc>
      </w:tr>
      <w:tr w:rsidR="00FC7B5D" w:rsidRPr="00FC7B5D" w:rsidTr="00B32585">
        <w:trPr>
          <w:trHeight w:val="465"/>
        </w:trPr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11.</w:t>
            </w: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Проектный подход к управлению культурными процессами</w:t>
            </w:r>
          </w:p>
        </w:tc>
      </w:tr>
      <w:tr w:rsidR="00B32585" w:rsidRPr="00FC7B5D" w:rsidTr="00B32585">
        <w:trPr>
          <w:trHeight w:val="990"/>
        </w:trPr>
        <w:tc>
          <w:tcPr>
            <w:tcW w:w="676" w:type="dxa"/>
          </w:tcPr>
          <w:p w:rsidR="00B32585" w:rsidRPr="00FC7B5D" w:rsidRDefault="00B32585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12. </w:t>
            </w:r>
          </w:p>
        </w:tc>
        <w:tc>
          <w:tcPr>
            <w:tcW w:w="9037" w:type="dxa"/>
          </w:tcPr>
          <w:p w:rsidR="00B32585" w:rsidRPr="00FC7B5D" w:rsidRDefault="00B32585" w:rsidP="00B32585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Учет и отчетность в деятельности учреждений социально-культурной сферы.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13.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Контроль в управлении учреждениями культуры.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14.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Контроль как функция менеджмента в социально-культурной сфере (на примере учреждения культуры).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15.</w:t>
            </w: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Оценка туристического потенциала региона.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16.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Государственные субъекты управления в сфере культуры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17.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Методы управления сопротивлением нововведению персонала учреждений социально-культурной сферы.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18.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Организационная культура и фирменный стиль учреждений </w:t>
            </w: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социокультурной сферы.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19.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Планирование персонала в учреждениях социально-культурной деятельности.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20.</w:t>
            </w: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 маркетинговой деятельности в НКО.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21.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Технология управления персоналом в социокультурном учреждении.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22.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Грантовая поддержка некоммерческого сектора как важнейший инструмент формирования культурной среды.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23.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Пространственный подход к организации досуга.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24.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Формы управленческих отношений в коллективах учреждений социально-культурной сферы.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Мотивация как функция менеджмента в социально-культурной сфере.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26.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Стили руководства в управленческой деятельности руководителя социально-культурной деятельности.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27.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Управленческие функциональные решения в деятельности учреждений социально-культурной деятельности.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28.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Оценка эффективности труда менеджеров и специалистов.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29.</w:t>
            </w: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 деятельности учреждений культуры (на примере).</w:t>
            </w:r>
          </w:p>
        </w:tc>
      </w:tr>
      <w:tr w:rsidR="00FC7B5D" w:rsidRPr="00FC7B5D" w:rsidTr="00B32585">
        <w:trPr>
          <w:trHeight w:val="375"/>
        </w:trPr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30.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Лидерство в организации: истоки, процесс, навыки и стили</w:t>
            </w:r>
          </w:p>
        </w:tc>
      </w:tr>
      <w:tr w:rsidR="00B32585" w:rsidRPr="00FC7B5D" w:rsidTr="00B32585">
        <w:trPr>
          <w:trHeight w:val="1560"/>
        </w:trPr>
        <w:tc>
          <w:tcPr>
            <w:tcW w:w="676" w:type="dxa"/>
          </w:tcPr>
          <w:p w:rsidR="00B32585" w:rsidRDefault="00B32585" w:rsidP="00B32585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32585" w:rsidRPr="00FC7B5D" w:rsidRDefault="00B32585" w:rsidP="00B32585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31. </w:t>
            </w:r>
          </w:p>
        </w:tc>
        <w:tc>
          <w:tcPr>
            <w:tcW w:w="9037" w:type="dxa"/>
          </w:tcPr>
          <w:p w:rsidR="00B32585" w:rsidRDefault="00B32585" w:rsidP="00B32585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деятельности.</w:t>
            </w:r>
          </w:p>
          <w:p w:rsidR="00B32585" w:rsidRPr="00FC7B5D" w:rsidRDefault="00B32585" w:rsidP="00B32585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Особенности рациональной организации труда на предприятиях СКС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32.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Эффективность делового общения в СКС.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33.</w:t>
            </w:r>
            <w:r w:rsidRPr="00FC7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Управление конфликтами в клубных учреждениях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34.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Особенности мотивации персонала в учреждениях социально-культурной сферы (на примере).</w:t>
            </w:r>
          </w:p>
        </w:tc>
      </w:tr>
      <w:tr w:rsidR="00FC7B5D" w:rsidRPr="00FC7B5D" w:rsidTr="00B32585">
        <w:trPr>
          <w:trHeight w:val="555"/>
        </w:trPr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35.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Эффективность принятия управленческих решений в СКС (на примере).</w:t>
            </w:r>
          </w:p>
        </w:tc>
      </w:tr>
      <w:tr w:rsidR="00B32585" w:rsidRPr="00FC7B5D" w:rsidTr="00B32585">
        <w:trPr>
          <w:trHeight w:val="885"/>
        </w:trPr>
        <w:tc>
          <w:tcPr>
            <w:tcW w:w="676" w:type="dxa"/>
          </w:tcPr>
          <w:p w:rsidR="00B32585" w:rsidRPr="00FC7B5D" w:rsidRDefault="00B32585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36.</w:t>
            </w:r>
          </w:p>
        </w:tc>
        <w:tc>
          <w:tcPr>
            <w:tcW w:w="9037" w:type="dxa"/>
          </w:tcPr>
          <w:p w:rsidR="00B32585" w:rsidRPr="00FC7B5D" w:rsidRDefault="00B32585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Движение и профессиональное развитие персонала в учреждениях клубного типа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37.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Эффективность управления персоналом в организациях СКС (на </w:t>
            </w: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38.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 и управление культурно-спортивным комплексом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39.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 и менеджмент в индустрии развлечений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40.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Организационная культура: генезис, специфика создания и поддержания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41.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Особенности управления процессами труда в социально-культурной сфере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42.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Самоменеджмент современного руководителя СК учреждения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43.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Особенности организации труда руководителя туристского предприятия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44.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Конфликты в коммуникациях персонала и стратегии их разрешения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45.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Обеспечение эффективной работоспособности персонала в туристской организации (на примере).</w:t>
            </w:r>
          </w:p>
        </w:tc>
      </w:tr>
      <w:tr w:rsidR="00FC7B5D" w:rsidRPr="00FC7B5D" w:rsidTr="00B32585">
        <w:tc>
          <w:tcPr>
            <w:tcW w:w="676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46. </w:t>
            </w:r>
          </w:p>
        </w:tc>
        <w:tc>
          <w:tcPr>
            <w:tcW w:w="9037" w:type="dxa"/>
          </w:tcPr>
          <w:p w:rsidR="00FC7B5D" w:rsidRPr="00FC7B5D" w:rsidRDefault="00FC7B5D" w:rsidP="00FC7B5D">
            <w:pPr>
              <w:tabs>
                <w:tab w:val="left" w:pos="567"/>
                <w:tab w:val="left" w:pos="851"/>
                <w:tab w:val="left" w:pos="1276"/>
                <w:tab w:val="left" w:pos="552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C7B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Управление стрессами в социокультурном учреждении (на примере).</w:t>
            </w:r>
          </w:p>
        </w:tc>
      </w:tr>
    </w:tbl>
    <w:p w:rsidR="00996F73" w:rsidRPr="00171CC2" w:rsidRDefault="00996F73" w:rsidP="00FC7B5D">
      <w:pPr>
        <w:tabs>
          <w:tab w:val="left" w:pos="85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6F73" w:rsidRPr="00171CC2" w:rsidSect="003A0895">
      <w:footerReference w:type="defaul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B5D" w:rsidRDefault="00FC7B5D" w:rsidP="006F3819">
      <w:pPr>
        <w:spacing w:after="0" w:line="240" w:lineRule="auto"/>
      </w:pPr>
      <w:r>
        <w:separator/>
      </w:r>
    </w:p>
  </w:endnote>
  <w:endnote w:type="continuationSeparator" w:id="0">
    <w:p w:rsidR="00FC7B5D" w:rsidRDefault="00FC7B5D" w:rsidP="006F3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5867821"/>
      <w:docPartObj>
        <w:docPartGallery w:val="Page Numbers (Bottom of Page)"/>
        <w:docPartUnique/>
      </w:docPartObj>
    </w:sdtPr>
    <w:sdtEndPr/>
    <w:sdtContent>
      <w:p w:rsidR="00FC7B5D" w:rsidRDefault="00FC7B5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8D1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FC7B5D" w:rsidRDefault="00FC7B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B5D" w:rsidRDefault="00FC7B5D" w:rsidP="006F3819">
      <w:pPr>
        <w:spacing w:after="0" w:line="240" w:lineRule="auto"/>
      </w:pPr>
      <w:r>
        <w:separator/>
      </w:r>
    </w:p>
  </w:footnote>
  <w:footnote w:type="continuationSeparator" w:id="0">
    <w:p w:rsidR="00FC7B5D" w:rsidRDefault="00FC7B5D" w:rsidP="006F3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F0E71"/>
    <w:multiLevelType w:val="hybridMultilevel"/>
    <w:tmpl w:val="3658237A"/>
    <w:lvl w:ilvl="0" w:tplc="DC1CD0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45D36"/>
    <w:multiLevelType w:val="hybridMultilevel"/>
    <w:tmpl w:val="66AEA8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5C2"/>
    <w:rsid w:val="00056AE6"/>
    <w:rsid w:val="00056B26"/>
    <w:rsid w:val="0008229E"/>
    <w:rsid w:val="00097369"/>
    <w:rsid w:val="000A09F9"/>
    <w:rsid w:val="001424D6"/>
    <w:rsid w:val="00171CC2"/>
    <w:rsid w:val="0017477D"/>
    <w:rsid w:val="001C2BEC"/>
    <w:rsid w:val="001C49EF"/>
    <w:rsid w:val="001D4117"/>
    <w:rsid w:val="00222CED"/>
    <w:rsid w:val="002758CA"/>
    <w:rsid w:val="002D3B73"/>
    <w:rsid w:val="002D64B0"/>
    <w:rsid w:val="002D79C4"/>
    <w:rsid w:val="0031743E"/>
    <w:rsid w:val="00325862"/>
    <w:rsid w:val="003379A2"/>
    <w:rsid w:val="003A0895"/>
    <w:rsid w:val="003B0D4D"/>
    <w:rsid w:val="003C4E18"/>
    <w:rsid w:val="00407685"/>
    <w:rsid w:val="00480B0C"/>
    <w:rsid w:val="00487E07"/>
    <w:rsid w:val="004B0797"/>
    <w:rsid w:val="004B4DEB"/>
    <w:rsid w:val="004C0F41"/>
    <w:rsid w:val="00520AFE"/>
    <w:rsid w:val="005618FB"/>
    <w:rsid w:val="0056743D"/>
    <w:rsid w:val="00570D25"/>
    <w:rsid w:val="00600340"/>
    <w:rsid w:val="006127F1"/>
    <w:rsid w:val="00631321"/>
    <w:rsid w:val="00674B57"/>
    <w:rsid w:val="00680EA6"/>
    <w:rsid w:val="006F3819"/>
    <w:rsid w:val="007175C2"/>
    <w:rsid w:val="007448C5"/>
    <w:rsid w:val="007545CD"/>
    <w:rsid w:val="00797DC8"/>
    <w:rsid w:val="007C1673"/>
    <w:rsid w:val="007C32B2"/>
    <w:rsid w:val="007D79F6"/>
    <w:rsid w:val="007E691C"/>
    <w:rsid w:val="00810C4B"/>
    <w:rsid w:val="00892E8F"/>
    <w:rsid w:val="00894FCB"/>
    <w:rsid w:val="008B0026"/>
    <w:rsid w:val="008C300D"/>
    <w:rsid w:val="009066A4"/>
    <w:rsid w:val="00914481"/>
    <w:rsid w:val="00970A14"/>
    <w:rsid w:val="009807E0"/>
    <w:rsid w:val="00980936"/>
    <w:rsid w:val="00996F73"/>
    <w:rsid w:val="0099734A"/>
    <w:rsid w:val="009F7FD2"/>
    <w:rsid w:val="00A1492B"/>
    <w:rsid w:val="00A725C2"/>
    <w:rsid w:val="00AB5518"/>
    <w:rsid w:val="00B1214E"/>
    <w:rsid w:val="00B174D7"/>
    <w:rsid w:val="00B23C9D"/>
    <w:rsid w:val="00B32585"/>
    <w:rsid w:val="00B329AF"/>
    <w:rsid w:val="00B70B08"/>
    <w:rsid w:val="00B82839"/>
    <w:rsid w:val="00BA193B"/>
    <w:rsid w:val="00BC1AE8"/>
    <w:rsid w:val="00C066B4"/>
    <w:rsid w:val="00C61EF0"/>
    <w:rsid w:val="00C65CA5"/>
    <w:rsid w:val="00C7688D"/>
    <w:rsid w:val="00CA0956"/>
    <w:rsid w:val="00D30082"/>
    <w:rsid w:val="00D54C16"/>
    <w:rsid w:val="00D57EE7"/>
    <w:rsid w:val="00DC2BEF"/>
    <w:rsid w:val="00DC2DEE"/>
    <w:rsid w:val="00DC5626"/>
    <w:rsid w:val="00E172CD"/>
    <w:rsid w:val="00E62CC7"/>
    <w:rsid w:val="00EB70F2"/>
    <w:rsid w:val="00EF0521"/>
    <w:rsid w:val="00F45E42"/>
    <w:rsid w:val="00F616F2"/>
    <w:rsid w:val="00FB38D1"/>
    <w:rsid w:val="00FC7B5D"/>
    <w:rsid w:val="00FF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7A84B-FE05-4852-B676-30C3B83F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71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066B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3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3819"/>
  </w:style>
  <w:style w:type="paragraph" w:styleId="a7">
    <w:name w:val="footer"/>
    <w:basedOn w:val="a"/>
    <w:link w:val="a8"/>
    <w:uiPriority w:val="99"/>
    <w:unhideWhenUsed/>
    <w:rsid w:val="006F3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3819"/>
  </w:style>
  <w:style w:type="table" w:styleId="a9">
    <w:name w:val="Table Grid"/>
    <w:basedOn w:val="a1"/>
    <w:uiPriority w:val="59"/>
    <w:rsid w:val="00894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894FCB"/>
    <w:pPr>
      <w:widowControl w:val="0"/>
      <w:tabs>
        <w:tab w:val="left" w:pos="708"/>
      </w:tabs>
      <w:suppressAutoHyphens/>
      <w:spacing w:after="120" w:line="100" w:lineRule="atLeast"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character" w:customStyle="1" w:styleId="ab">
    <w:name w:val="Основной текст Знак"/>
    <w:basedOn w:val="a0"/>
    <w:link w:val="aa"/>
    <w:rsid w:val="00894FCB"/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paragraph" w:customStyle="1" w:styleId="Default">
    <w:name w:val="Default"/>
    <w:rsid w:val="004B4D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k-culture.ru/wp-content/uploads/2016/11/Metod__Bondarenko_I.Yu_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k-culture.ru/wp-content/uploads/2016/09/Polozhenie_o_kurs_rabote_14.04.2016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k-culture.ru/wp-content/uploads/2020/03/&#1057;&#1087;&#1080;&#1089;&#1086;&#1082;-&#1083;&#1080;&#1090;&#1077;&#1088;&#1072;&#1090;&#1091;&#1088;&#1099;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sl.ru/photo/!_ORS/5-PROFESSIONALAM/7_sibid/&#1043;&#1054;&#1057;&#1058;_&#1056;_7_0_100_2018_1204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6BEC8-9CB7-4D37-9DC5-B47FFE76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28</Pages>
  <Words>5926</Words>
  <Characters>33779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57</cp:revision>
  <dcterms:created xsi:type="dcterms:W3CDTF">2024-04-16T13:05:00Z</dcterms:created>
  <dcterms:modified xsi:type="dcterms:W3CDTF">2026-03-25T12:41:00Z</dcterms:modified>
</cp:coreProperties>
</file>